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7891" w:rsidRDefault="005E7891" w:rsidP="005E7891">
      <w:r w:rsidRPr="009D3239">
        <w:rPr>
          <w:noProof/>
        </w:rPr>
        <w:drawing>
          <wp:anchor distT="0" distB="0" distL="114300" distR="114300" simplePos="0" relativeHeight="251659264" behindDoc="0" locked="0" layoutInCell="1" allowOverlap="1" wp14:anchorId="4FC34809" wp14:editId="11AF51E5">
            <wp:simplePos x="0" y="0"/>
            <wp:positionH relativeFrom="column">
              <wp:posOffset>-203200</wp:posOffset>
            </wp:positionH>
            <wp:positionV relativeFrom="paragraph">
              <wp:posOffset>-565622</wp:posOffset>
            </wp:positionV>
            <wp:extent cx="6035040" cy="960120"/>
            <wp:effectExtent l="0" t="0" r="3810" b="0"/>
            <wp:wrapNone/>
            <wp:docPr id="1" name="Picture 1" descr="C:\Users\michaell\AppData\Local\Microsoft\Windows\Temporary Internet Files\Content.Outlook\14B5V45N\DFID-UKAid Landesa 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haell\AppData\Local\Microsoft\Windows\Temporary Internet Files\Content.Outlook\14B5V45N\DFID-UKAid Landesa row.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35040" cy="9601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E7891" w:rsidRDefault="005E7891" w:rsidP="005E7891"/>
    <w:p w:rsidR="004E4317" w:rsidRPr="009071B8" w:rsidRDefault="004E4317" w:rsidP="004E4317">
      <w:pPr>
        <w:pStyle w:val="Heading1"/>
        <w:spacing w:before="360" w:after="360" w:line="300" w:lineRule="auto"/>
      </w:pPr>
      <w:r w:rsidRPr="004835DE">
        <w:rPr>
          <w:color w:val="000000"/>
          <w:sz w:val="32"/>
          <w:szCs w:val="36"/>
        </w:rPr>
        <w:t>Supplemental Resource</w:t>
      </w:r>
      <w:r w:rsidRPr="009071B8">
        <w:br/>
        <w:t>Designing a Stakeholder Engagement Plan</w:t>
      </w:r>
    </w:p>
    <w:p w:rsidR="004E4317" w:rsidRPr="00FB3ABD" w:rsidRDefault="004E4317" w:rsidP="004E4317">
      <w:pPr>
        <w:spacing w:before="240" w:after="240"/>
        <w:rPr>
          <w:rFonts w:eastAsia="Calibri"/>
          <w:sz w:val="36"/>
        </w:rPr>
      </w:pPr>
      <w:r w:rsidRPr="00FB3ABD">
        <w:rPr>
          <w:rFonts w:eastAsia="Calibri"/>
          <w:sz w:val="36"/>
        </w:rPr>
        <w:t>How to Use this Resource</w:t>
      </w:r>
    </w:p>
    <w:p w:rsidR="004E4317" w:rsidRPr="003E1416" w:rsidRDefault="004E4317" w:rsidP="004E4317">
      <w:pPr>
        <w:spacing w:after="120"/>
      </w:pPr>
      <w:r w:rsidRPr="009071B8">
        <w:t>This resource</w:t>
      </w:r>
      <w:r w:rsidR="00B67366">
        <w:t xml:space="preserve"> accompanies Phase 4, Task 1, </w:t>
      </w:r>
      <w:proofErr w:type="gramStart"/>
      <w:r w:rsidR="00B67366">
        <w:t>Step</w:t>
      </w:r>
      <w:proofErr w:type="gramEnd"/>
      <w:r w:rsidR="00B67366">
        <w:t xml:space="preserve"> 2 of the Model Guidebook for Communities. It</w:t>
      </w:r>
      <w:r w:rsidRPr="009071B8">
        <w:t xml:space="preserve"> provides (1) a template for designing a strategy for ongoing community engagement, and (2) two checklists for evaluating the</w:t>
      </w:r>
      <w:r w:rsidRPr="003E1416">
        <w:t xml:space="preserve"> community engagement plan based on established standards for stakeholder communication.   </w:t>
      </w:r>
    </w:p>
    <w:p w:rsidR="004E4317" w:rsidRPr="00FB3ABD" w:rsidRDefault="004E4317" w:rsidP="004E4317">
      <w:pPr>
        <w:spacing w:before="240" w:after="240"/>
        <w:rPr>
          <w:sz w:val="36"/>
        </w:rPr>
      </w:pPr>
      <w:r w:rsidRPr="00FB3ABD">
        <w:rPr>
          <w:sz w:val="36"/>
        </w:rPr>
        <w:t xml:space="preserve">Model Community Engagement </w:t>
      </w:r>
      <w:r>
        <w:rPr>
          <w:sz w:val="36"/>
        </w:rPr>
        <w:t>Plan</w:t>
      </w:r>
      <w:r w:rsidRPr="00FB3ABD">
        <w:rPr>
          <w:sz w:val="36"/>
        </w:rPr>
        <w:t xml:space="preserve"> Contents</w:t>
      </w:r>
    </w:p>
    <w:p w:rsidR="004E4317" w:rsidRPr="00D1639A" w:rsidRDefault="004E4317" w:rsidP="00363BF2">
      <w:pPr>
        <w:pStyle w:val="ListParagraph"/>
        <w:numPr>
          <w:ilvl w:val="0"/>
          <w:numId w:val="6"/>
        </w:numPr>
        <w:spacing w:after="120"/>
        <w:ind w:left="720" w:hanging="360"/>
        <w:contextualSpacing w:val="0"/>
        <w:rPr>
          <w:b/>
          <w:color w:val="000000"/>
        </w:rPr>
      </w:pPr>
      <w:r w:rsidRPr="00D1639A">
        <w:rPr>
          <w:b/>
          <w:color w:val="000000"/>
        </w:rPr>
        <w:t>Description of Investment Project</w:t>
      </w:r>
    </w:p>
    <w:p w:rsidR="004E4317" w:rsidRPr="00F936E5" w:rsidRDefault="004E4317" w:rsidP="00363BF2">
      <w:pPr>
        <w:pStyle w:val="ListParagraph"/>
        <w:numPr>
          <w:ilvl w:val="1"/>
          <w:numId w:val="6"/>
        </w:numPr>
        <w:spacing w:after="120"/>
        <w:ind w:left="1080"/>
        <w:contextualSpacing w:val="0"/>
        <w:rPr>
          <w:color w:val="000000"/>
        </w:rPr>
      </w:pPr>
      <w:r w:rsidRPr="00F936E5">
        <w:rPr>
          <w:color w:val="000000"/>
        </w:rPr>
        <w:t>Include a general background of the project, as well as reference to key documents and events in the development process</w:t>
      </w:r>
      <w:r>
        <w:rPr>
          <w:color w:val="000000"/>
        </w:rPr>
        <w:t>.</w:t>
      </w:r>
    </w:p>
    <w:p w:rsidR="004E4317" w:rsidRPr="00D1639A" w:rsidRDefault="004E4317" w:rsidP="00363BF2">
      <w:pPr>
        <w:pStyle w:val="ListParagraph"/>
        <w:numPr>
          <w:ilvl w:val="0"/>
          <w:numId w:val="6"/>
        </w:numPr>
        <w:spacing w:after="120"/>
        <w:ind w:left="720" w:hanging="360"/>
        <w:contextualSpacing w:val="0"/>
        <w:rPr>
          <w:b/>
          <w:color w:val="000000"/>
        </w:rPr>
      </w:pPr>
      <w:r w:rsidRPr="00D1639A">
        <w:rPr>
          <w:b/>
          <w:color w:val="000000"/>
        </w:rPr>
        <w:t>Applicable Regulations and Requirements</w:t>
      </w:r>
    </w:p>
    <w:p w:rsidR="004E4317" w:rsidRPr="00F936E5" w:rsidRDefault="004E4317" w:rsidP="00363BF2">
      <w:pPr>
        <w:pStyle w:val="ListParagraph"/>
        <w:numPr>
          <w:ilvl w:val="1"/>
          <w:numId w:val="6"/>
        </w:numPr>
        <w:spacing w:after="120"/>
        <w:ind w:left="1080"/>
        <w:contextualSpacing w:val="0"/>
        <w:rPr>
          <w:color w:val="000000"/>
        </w:rPr>
      </w:pPr>
      <w:r w:rsidRPr="00F936E5">
        <w:rPr>
          <w:color w:val="000000"/>
        </w:rPr>
        <w:t>Document the regulations and requirements that apply to the investment and surrounding consultations</w:t>
      </w:r>
      <w:r>
        <w:rPr>
          <w:color w:val="000000"/>
        </w:rPr>
        <w:t>.</w:t>
      </w:r>
    </w:p>
    <w:p w:rsidR="004E4317" w:rsidRPr="007A5E63" w:rsidRDefault="004E4317" w:rsidP="00363BF2">
      <w:pPr>
        <w:pStyle w:val="ListParagraph"/>
        <w:numPr>
          <w:ilvl w:val="1"/>
          <w:numId w:val="6"/>
        </w:numPr>
        <w:spacing w:after="120"/>
        <w:ind w:left="1080"/>
        <w:contextualSpacing w:val="0"/>
        <w:rPr>
          <w:color w:val="000000"/>
        </w:rPr>
      </w:pPr>
      <w:r w:rsidRPr="007A5E63">
        <w:rPr>
          <w:color w:val="000000"/>
        </w:rPr>
        <w:t>Include information both from initial desk research and from contract negotiations</w:t>
      </w:r>
      <w:r>
        <w:rPr>
          <w:color w:val="000000"/>
        </w:rPr>
        <w:t>.</w:t>
      </w:r>
      <w:r w:rsidRPr="007A5E63">
        <w:rPr>
          <w:color w:val="000000"/>
        </w:rPr>
        <w:t xml:space="preserve"> </w:t>
      </w:r>
    </w:p>
    <w:p w:rsidR="004E4317" w:rsidRPr="00D1639A" w:rsidRDefault="004E4317" w:rsidP="00363BF2">
      <w:pPr>
        <w:pStyle w:val="ListParagraph"/>
        <w:numPr>
          <w:ilvl w:val="0"/>
          <w:numId w:val="6"/>
        </w:numPr>
        <w:spacing w:after="120"/>
        <w:ind w:left="720" w:hanging="360"/>
        <w:contextualSpacing w:val="0"/>
        <w:rPr>
          <w:b/>
          <w:color w:val="000000"/>
        </w:rPr>
      </w:pPr>
      <w:r w:rsidRPr="00D1639A">
        <w:rPr>
          <w:b/>
          <w:color w:val="000000"/>
        </w:rPr>
        <w:t>Prior Community Engagement Activities</w:t>
      </w:r>
    </w:p>
    <w:p w:rsidR="004E4317" w:rsidRPr="00360B9F" w:rsidRDefault="004E4317" w:rsidP="00363BF2">
      <w:pPr>
        <w:pStyle w:val="ListParagraph"/>
        <w:numPr>
          <w:ilvl w:val="1"/>
          <w:numId w:val="6"/>
        </w:numPr>
        <w:spacing w:after="120"/>
        <w:ind w:left="1080"/>
        <w:contextualSpacing w:val="0"/>
        <w:rPr>
          <w:color w:val="000000"/>
        </w:rPr>
      </w:pPr>
      <w:r w:rsidRPr="00360B9F">
        <w:rPr>
          <w:color w:val="000000"/>
        </w:rPr>
        <w:t>List engagement and consultation activities that occurred in the pre-negotiation and negotiation phases, as well as any meetings and events that have occurred so far in the investment implementation</w:t>
      </w:r>
      <w:r>
        <w:rPr>
          <w:color w:val="000000"/>
        </w:rPr>
        <w:t>.</w:t>
      </w:r>
    </w:p>
    <w:p w:rsidR="004E4317" w:rsidRPr="00D1639A" w:rsidRDefault="004E4317" w:rsidP="00363BF2">
      <w:pPr>
        <w:pStyle w:val="ListParagraph"/>
        <w:numPr>
          <w:ilvl w:val="0"/>
          <w:numId w:val="6"/>
        </w:numPr>
        <w:spacing w:after="120"/>
        <w:ind w:left="720" w:hanging="360"/>
        <w:contextualSpacing w:val="0"/>
        <w:rPr>
          <w:b/>
          <w:color w:val="000000"/>
        </w:rPr>
      </w:pPr>
      <w:r w:rsidRPr="00D1639A">
        <w:rPr>
          <w:b/>
          <w:color w:val="000000"/>
        </w:rPr>
        <w:t>List of Stakeholders</w:t>
      </w:r>
    </w:p>
    <w:p w:rsidR="004E4317" w:rsidRPr="00360B9F" w:rsidRDefault="004E4317" w:rsidP="00363BF2">
      <w:pPr>
        <w:pStyle w:val="ListParagraph"/>
        <w:numPr>
          <w:ilvl w:val="1"/>
          <w:numId w:val="6"/>
        </w:numPr>
        <w:spacing w:after="120"/>
        <w:ind w:left="1080"/>
        <w:contextualSpacing w:val="0"/>
        <w:rPr>
          <w:color w:val="000000"/>
        </w:rPr>
      </w:pPr>
      <w:r w:rsidRPr="00360B9F">
        <w:rPr>
          <w:color w:val="000000"/>
        </w:rPr>
        <w:t>Ensure that the list covers groups representing the interests of the entire community</w:t>
      </w:r>
      <w:r>
        <w:rPr>
          <w:color w:val="000000"/>
        </w:rPr>
        <w:t>.</w:t>
      </w:r>
      <w:r w:rsidRPr="00360B9F">
        <w:rPr>
          <w:color w:val="000000"/>
        </w:rPr>
        <w:t xml:space="preserve"> </w:t>
      </w:r>
      <w:r>
        <w:rPr>
          <w:color w:val="000000"/>
        </w:rPr>
        <w:t>O</w:t>
      </w:r>
      <w:r w:rsidRPr="00360B9F">
        <w:rPr>
          <w:color w:val="000000"/>
        </w:rPr>
        <w:t>verlap is expected and gaps are unacceptable</w:t>
      </w:r>
      <w:r>
        <w:rPr>
          <w:color w:val="000000"/>
        </w:rPr>
        <w:t>.</w:t>
      </w:r>
    </w:p>
    <w:p w:rsidR="004E4317" w:rsidRPr="00D1639A" w:rsidRDefault="004E4317" w:rsidP="00363BF2">
      <w:pPr>
        <w:pStyle w:val="ListParagraph"/>
        <w:numPr>
          <w:ilvl w:val="0"/>
          <w:numId w:val="6"/>
        </w:numPr>
        <w:spacing w:after="120"/>
        <w:ind w:left="720" w:hanging="360"/>
        <w:contextualSpacing w:val="0"/>
        <w:rPr>
          <w:b/>
          <w:color w:val="000000"/>
        </w:rPr>
      </w:pPr>
      <w:r w:rsidRPr="00D1639A">
        <w:rPr>
          <w:b/>
          <w:color w:val="000000"/>
        </w:rPr>
        <w:t xml:space="preserve">Description of Stakeholder/Community Engagement </w:t>
      </w:r>
      <w:r>
        <w:rPr>
          <w:b/>
          <w:color w:val="000000"/>
        </w:rPr>
        <w:t>Plan</w:t>
      </w:r>
    </w:p>
    <w:p w:rsidR="004E4317" w:rsidRPr="009E45F0" w:rsidRDefault="004E4317" w:rsidP="00363BF2">
      <w:pPr>
        <w:pStyle w:val="ListParagraph"/>
        <w:numPr>
          <w:ilvl w:val="1"/>
          <w:numId w:val="6"/>
        </w:numPr>
        <w:spacing w:after="120"/>
        <w:ind w:left="1080"/>
        <w:contextualSpacing w:val="0"/>
        <w:rPr>
          <w:color w:val="000000"/>
        </w:rPr>
      </w:pPr>
      <w:r w:rsidRPr="009E45F0">
        <w:rPr>
          <w:color w:val="000000"/>
        </w:rPr>
        <w:t>This is the main substance of the strategy document and should include as exhaustive a list as possible of engagement activities to be undertaken</w:t>
      </w:r>
      <w:r>
        <w:rPr>
          <w:color w:val="000000"/>
        </w:rPr>
        <w:t>.</w:t>
      </w:r>
    </w:p>
    <w:p w:rsidR="004E4317" w:rsidRPr="009E45F0" w:rsidRDefault="004E4317" w:rsidP="00363BF2">
      <w:pPr>
        <w:pStyle w:val="ListParagraph"/>
        <w:numPr>
          <w:ilvl w:val="1"/>
          <w:numId w:val="6"/>
        </w:numPr>
        <w:spacing w:after="120"/>
        <w:ind w:left="1080"/>
        <w:contextualSpacing w:val="0"/>
        <w:rPr>
          <w:color w:val="000000"/>
        </w:rPr>
      </w:pPr>
      <w:r w:rsidRPr="009E45F0">
        <w:rPr>
          <w:color w:val="000000"/>
        </w:rPr>
        <w:lastRenderedPageBreak/>
        <w:t>The strategy description should include the specific activities that will be taken for each stakeholder group in consideration of the particular needs of subgroups</w:t>
      </w:r>
      <w:r>
        <w:rPr>
          <w:color w:val="000000"/>
        </w:rPr>
        <w:t>.</w:t>
      </w:r>
    </w:p>
    <w:p w:rsidR="004E4317" w:rsidRPr="00D1639A" w:rsidRDefault="004E4317" w:rsidP="00363BF2">
      <w:pPr>
        <w:pStyle w:val="ListParagraph"/>
        <w:numPr>
          <w:ilvl w:val="0"/>
          <w:numId w:val="6"/>
        </w:numPr>
        <w:spacing w:after="120"/>
        <w:ind w:left="720" w:hanging="360"/>
        <w:contextualSpacing w:val="0"/>
        <w:rPr>
          <w:b/>
          <w:color w:val="000000"/>
        </w:rPr>
      </w:pPr>
      <w:r w:rsidRPr="00D1639A">
        <w:rPr>
          <w:b/>
          <w:color w:val="000000"/>
        </w:rPr>
        <w:t>Timetable for Community Engagement Activities</w:t>
      </w:r>
    </w:p>
    <w:p w:rsidR="004E4317" w:rsidRPr="00AE3416" w:rsidRDefault="004E4317" w:rsidP="00363BF2">
      <w:pPr>
        <w:pStyle w:val="ListParagraph"/>
        <w:numPr>
          <w:ilvl w:val="1"/>
          <w:numId w:val="6"/>
        </w:numPr>
        <w:spacing w:after="120"/>
        <w:ind w:left="1080"/>
        <w:contextualSpacing w:val="0"/>
        <w:rPr>
          <w:color w:val="000000"/>
        </w:rPr>
      </w:pPr>
      <w:r w:rsidRPr="007E2E70">
        <w:rPr>
          <w:color w:val="000000"/>
        </w:rPr>
        <w:t>This timetable should include meetings and consultations, as well as monitoring and reporting functions and regular</w:t>
      </w:r>
      <w:r w:rsidRPr="00AE3416">
        <w:rPr>
          <w:color w:val="000000"/>
        </w:rPr>
        <w:t xml:space="preserve"> reviews of the investment and its accompanying processes</w:t>
      </w:r>
      <w:r>
        <w:rPr>
          <w:color w:val="000000"/>
        </w:rPr>
        <w:t>.</w:t>
      </w:r>
    </w:p>
    <w:p w:rsidR="004E4317" w:rsidRPr="00D1639A" w:rsidRDefault="004E4317" w:rsidP="00363BF2">
      <w:pPr>
        <w:pStyle w:val="ListParagraph"/>
        <w:numPr>
          <w:ilvl w:val="0"/>
          <w:numId w:val="6"/>
        </w:numPr>
        <w:spacing w:after="120"/>
        <w:ind w:left="720" w:hanging="360"/>
        <w:contextualSpacing w:val="0"/>
        <w:rPr>
          <w:b/>
          <w:color w:val="000000"/>
        </w:rPr>
      </w:pPr>
      <w:r w:rsidRPr="00D1639A">
        <w:rPr>
          <w:b/>
          <w:color w:val="000000"/>
        </w:rPr>
        <w:t xml:space="preserve">Resources and Responsibilities </w:t>
      </w:r>
      <w:r>
        <w:rPr>
          <w:b/>
          <w:color w:val="000000"/>
        </w:rPr>
        <w:t>for</w:t>
      </w:r>
      <w:r w:rsidRPr="00D1639A">
        <w:rPr>
          <w:b/>
          <w:color w:val="000000"/>
        </w:rPr>
        <w:t xml:space="preserve"> Ongoing Community Engagement</w:t>
      </w:r>
    </w:p>
    <w:p w:rsidR="004E4317" w:rsidRPr="00AE3416" w:rsidRDefault="004E4317" w:rsidP="00363BF2">
      <w:pPr>
        <w:pStyle w:val="ListParagraph"/>
        <w:numPr>
          <w:ilvl w:val="1"/>
          <w:numId w:val="6"/>
        </w:numPr>
        <w:spacing w:after="120"/>
        <w:ind w:left="1080"/>
        <w:contextualSpacing w:val="0"/>
        <w:rPr>
          <w:color w:val="000000"/>
        </w:rPr>
      </w:pPr>
      <w:r w:rsidRPr="00AE3416">
        <w:rPr>
          <w:color w:val="000000"/>
        </w:rPr>
        <w:t xml:space="preserve">This should include the resources that the investor will put towards ongoing community engagement, as well as any outside funding and/or activities from </w:t>
      </w:r>
      <w:r>
        <w:rPr>
          <w:color w:val="000000"/>
        </w:rPr>
        <w:t>CSO</w:t>
      </w:r>
      <w:r w:rsidRPr="00AE3416">
        <w:rPr>
          <w:color w:val="000000"/>
        </w:rPr>
        <w:t xml:space="preserve"> partners, government agencies and other groups</w:t>
      </w:r>
      <w:r>
        <w:rPr>
          <w:color w:val="000000"/>
        </w:rPr>
        <w:t>.</w:t>
      </w:r>
    </w:p>
    <w:p w:rsidR="004E4317" w:rsidRPr="004835DE" w:rsidRDefault="004E4317" w:rsidP="00363BF2">
      <w:pPr>
        <w:pStyle w:val="ListParagraph"/>
        <w:numPr>
          <w:ilvl w:val="1"/>
          <w:numId w:val="6"/>
        </w:numPr>
        <w:spacing w:after="120"/>
        <w:ind w:left="1080"/>
        <w:contextualSpacing w:val="0"/>
        <w:rPr>
          <w:color w:val="000000"/>
        </w:rPr>
      </w:pPr>
      <w:r w:rsidRPr="00AE3416">
        <w:rPr>
          <w:color w:val="000000"/>
        </w:rPr>
        <w:t xml:space="preserve">There should be clear integration of engagement responsibilities into the </w:t>
      </w:r>
      <w:proofErr w:type="gramStart"/>
      <w:r w:rsidRPr="00AE3416">
        <w:rPr>
          <w:color w:val="000000"/>
        </w:rPr>
        <w:t>investors</w:t>
      </w:r>
      <w:proofErr w:type="gramEnd"/>
      <w:r w:rsidRPr="00AE3416">
        <w:rPr>
          <w:color w:val="000000"/>
        </w:rPr>
        <w:t xml:space="preserve"> ongoing operations</w:t>
      </w:r>
      <w:r>
        <w:rPr>
          <w:color w:val="000000"/>
        </w:rPr>
        <w:t>.</w:t>
      </w:r>
      <w:r w:rsidRPr="00AE3416">
        <w:rPr>
          <w:color w:val="000000"/>
        </w:rPr>
        <w:t xml:space="preserve"> </w:t>
      </w:r>
    </w:p>
    <w:tbl>
      <w:tblPr>
        <w:tblW w:w="97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
        <w:gridCol w:w="9356"/>
      </w:tblGrid>
      <w:tr w:rsidR="004E4317" w:rsidRPr="007B637E" w:rsidTr="00E86A63">
        <w:trPr>
          <w:jc w:val="center"/>
        </w:trPr>
        <w:tc>
          <w:tcPr>
            <w:tcW w:w="9779" w:type="dxa"/>
            <w:gridSpan w:val="2"/>
            <w:tcBorders>
              <w:top w:val="single" w:sz="4" w:space="0" w:color="auto"/>
              <w:left w:val="single" w:sz="4" w:space="0" w:color="auto"/>
              <w:bottom w:val="single" w:sz="4" w:space="0" w:color="auto"/>
              <w:right w:val="single" w:sz="4" w:space="0" w:color="auto"/>
            </w:tcBorders>
            <w:shd w:val="clear" w:color="auto" w:fill="70AD47" w:themeFill="accent6"/>
          </w:tcPr>
          <w:p w:rsidR="004E4317" w:rsidRPr="007B637E" w:rsidRDefault="004E4317" w:rsidP="001C2A70">
            <w:pPr>
              <w:spacing w:after="120" w:line="240" w:lineRule="auto"/>
              <w:jc w:val="center"/>
              <w:rPr>
                <w:b/>
                <w:smallCaps/>
                <w:sz w:val="22"/>
                <w:szCs w:val="21"/>
              </w:rPr>
            </w:pPr>
            <w:r w:rsidRPr="007B637E">
              <w:rPr>
                <w:b/>
                <w:smallCaps/>
                <w:sz w:val="22"/>
                <w:szCs w:val="21"/>
              </w:rPr>
              <w:t>Ongoing Community Engagement Plan Checklist</w:t>
            </w:r>
          </w:p>
        </w:tc>
      </w:tr>
      <w:tr w:rsidR="004E4317" w:rsidRPr="007B637E" w:rsidTr="001C2A70">
        <w:trPr>
          <w:jc w:val="center"/>
        </w:trPr>
        <w:tc>
          <w:tcPr>
            <w:tcW w:w="423" w:type="dxa"/>
            <w:tcBorders>
              <w:top w:val="single" w:sz="4" w:space="0" w:color="auto"/>
              <w:left w:val="single" w:sz="4" w:space="0" w:color="auto"/>
              <w:bottom w:val="single" w:sz="4" w:space="0" w:color="auto"/>
              <w:right w:val="single" w:sz="4" w:space="0" w:color="auto"/>
            </w:tcBorders>
            <w:shd w:val="clear" w:color="auto" w:fill="auto"/>
            <w:hideMark/>
          </w:tcPr>
          <w:p w:rsidR="004E4317" w:rsidRPr="007B637E" w:rsidRDefault="004E4317" w:rsidP="001C2A70">
            <w:pPr>
              <w:spacing w:after="120" w:line="240" w:lineRule="auto"/>
              <w:rPr>
                <w:sz w:val="20"/>
                <w:szCs w:val="21"/>
              </w:rPr>
            </w:pPr>
            <w:r w:rsidRPr="007B637E">
              <w:rPr>
                <w:rFonts w:ascii="Segoe UI Symbol" w:eastAsia="Times New Roman" w:hAnsi="Segoe UI Symbol" w:cs="Segoe UI Symbol"/>
                <w:color w:val="000000"/>
                <w:sz w:val="20"/>
                <w:szCs w:val="21"/>
              </w:rPr>
              <w:t>☐</w:t>
            </w:r>
          </w:p>
        </w:tc>
        <w:tc>
          <w:tcPr>
            <w:tcW w:w="935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E4317" w:rsidRPr="007B637E" w:rsidRDefault="004E4317" w:rsidP="001C2A70">
            <w:pPr>
              <w:pStyle w:val="ListParagraph"/>
              <w:spacing w:after="120" w:line="240" w:lineRule="auto"/>
              <w:ind w:left="0"/>
              <w:contextualSpacing w:val="0"/>
              <w:rPr>
                <w:rFonts w:eastAsia="Times New Roman"/>
                <w:color w:val="000000"/>
                <w:sz w:val="20"/>
                <w:szCs w:val="21"/>
              </w:rPr>
            </w:pPr>
            <w:r w:rsidRPr="007B637E">
              <w:rPr>
                <w:rFonts w:eastAsia="Times New Roman"/>
                <w:color w:val="000000"/>
                <w:sz w:val="20"/>
                <w:szCs w:val="21"/>
              </w:rPr>
              <w:t>Does the plan describe the requirements and expectations for consultation and communication?</w:t>
            </w:r>
          </w:p>
        </w:tc>
      </w:tr>
      <w:tr w:rsidR="004E4317" w:rsidRPr="007B637E" w:rsidTr="001C2A70">
        <w:trPr>
          <w:jc w:val="center"/>
        </w:trPr>
        <w:tc>
          <w:tcPr>
            <w:tcW w:w="423" w:type="dxa"/>
            <w:tcBorders>
              <w:top w:val="single" w:sz="4" w:space="0" w:color="auto"/>
              <w:left w:val="single" w:sz="4" w:space="0" w:color="auto"/>
              <w:bottom w:val="single" w:sz="4" w:space="0" w:color="auto"/>
              <w:right w:val="single" w:sz="4" w:space="0" w:color="auto"/>
            </w:tcBorders>
            <w:shd w:val="clear" w:color="auto" w:fill="auto"/>
            <w:hideMark/>
          </w:tcPr>
          <w:p w:rsidR="004E4317" w:rsidRPr="007B637E" w:rsidRDefault="004E4317" w:rsidP="001C2A70">
            <w:pPr>
              <w:spacing w:after="120" w:line="240" w:lineRule="auto"/>
              <w:rPr>
                <w:rFonts w:eastAsia="Times New Roman"/>
                <w:color w:val="000000"/>
                <w:sz w:val="20"/>
                <w:szCs w:val="21"/>
              </w:rPr>
            </w:pPr>
            <w:r w:rsidRPr="007B637E">
              <w:rPr>
                <w:rFonts w:ascii="Segoe UI Symbol" w:eastAsia="Times New Roman" w:hAnsi="Segoe UI Symbol" w:cs="Segoe UI Symbol"/>
                <w:color w:val="000000"/>
                <w:sz w:val="20"/>
                <w:szCs w:val="21"/>
              </w:rPr>
              <w:t>☐</w:t>
            </w:r>
          </w:p>
        </w:tc>
        <w:tc>
          <w:tcPr>
            <w:tcW w:w="9356" w:type="dxa"/>
            <w:tcBorders>
              <w:top w:val="single" w:sz="4" w:space="0" w:color="auto"/>
              <w:left w:val="single" w:sz="4" w:space="0" w:color="auto"/>
              <w:bottom w:val="single" w:sz="4" w:space="0" w:color="auto"/>
              <w:right w:val="single" w:sz="4" w:space="0" w:color="auto"/>
            </w:tcBorders>
            <w:shd w:val="clear" w:color="auto" w:fill="auto"/>
            <w:hideMark/>
          </w:tcPr>
          <w:p w:rsidR="004E4317" w:rsidRPr="007B637E" w:rsidRDefault="004E4317" w:rsidP="001C2A70">
            <w:pPr>
              <w:pStyle w:val="ListParagraph"/>
              <w:spacing w:after="120" w:line="240" w:lineRule="auto"/>
              <w:ind w:left="0"/>
              <w:contextualSpacing w:val="0"/>
              <w:rPr>
                <w:rFonts w:eastAsia="Times New Roman"/>
                <w:color w:val="000000"/>
                <w:sz w:val="20"/>
                <w:szCs w:val="21"/>
              </w:rPr>
            </w:pPr>
            <w:r w:rsidRPr="007B637E">
              <w:rPr>
                <w:rFonts w:eastAsia="Times New Roman"/>
                <w:color w:val="000000"/>
                <w:sz w:val="20"/>
                <w:szCs w:val="21"/>
              </w:rPr>
              <w:t>Does the plan ensure that communication involves avenues for two-way dialogue, including adequate time for expression and listening on both sides?</w:t>
            </w:r>
          </w:p>
        </w:tc>
      </w:tr>
      <w:tr w:rsidR="004E4317" w:rsidRPr="007B637E" w:rsidTr="001C2A70">
        <w:trPr>
          <w:jc w:val="center"/>
        </w:trPr>
        <w:tc>
          <w:tcPr>
            <w:tcW w:w="423" w:type="dxa"/>
            <w:tcBorders>
              <w:top w:val="single" w:sz="4" w:space="0" w:color="auto"/>
              <w:left w:val="single" w:sz="4" w:space="0" w:color="auto"/>
              <w:bottom w:val="single" w:sz="4" w:space="0" w:color="auto"/>
              <w:right w:val="single" w:sz="4" w:space="0" w:color="auto"/>
            </w:tcBorders>
            <w:shd w:val="clear" w:color="auto" w:fill="auto"/>
            <w:hideMark/>
          </w:tcPr>
          <w:p w:rsidR="004E4317" w:rsidRPr="007B637E" w:rsidRDefault="004E4317" w:rsidP="001C2A70">
            <w:pPr>
              <w:spacing w:after="120" w:line="240" w:lineRule="auto"/>
              <w:rPr>
                <w:rFonts w:eastAsia="Times New Roman"/>
                <w:color w:val="000000"/>
                <w:sz w:val="20"/>
                <w:szCs w:val="21"/>
              </w:rPr>
            </w:pPr>
            <w:r w:rsidRPr="007B637E">
              <w:rPr>
                <w:rFonts w:ascii="Segoe UI Symbol" w:eastAsia="Times New Roman" w:hAnsi="Segoe UI Symbol" w:cs="Segoe UI Symbol"/>
                <w:color w:val="000000"/>
                <w:sz w:val="20"/>
                <w:szCs w:val="21"/>
              </w:rPr>
              <w:t>☐</w:t>
            </w:r>
          </w:p>
        </w:tc>
        <w:tc>
          <w:tcPr>
            <w:tcW w:w="9356" w:type="dxa"/>
            <w:tcBorders>
              <w:top w:val="single" w:sz="4" w:space="0" w:color="auto"/>
              <w:left w:val="single" w:sz="4" w:space="0" w:color="auto"/>
              <w:bottom w:val="single" w:sz="4" w:space="0" w:color="auto"/>
              <w:right w:val="single" w:sz="4" w:space="0" w:color="auto"/>
            </w:tcBorders>
            <w:shd w:val="clear" w:color="auto" w:fill="auto"/>
            <w:hideMark/>
          </w:tcPr>
          <w:p w:rsidR="004E4317" w:rsidRPr="007B637E" w:rsidRDefault="004E4317" w:rsidP="001C2A70">
            <w:pPr>
              <w:pStyle w:val="ListParagraph"/>
              <w:spacing w:after="120" w:line="240" w:lineRule="auto"/>
              <w:ind w:left="0"/>
              <w:contextualSpacing w:val="0"/>
              <w:rPr>
                <w:rFonts w:eastAsia="Times New Roman"/>
                <w:color w:val="000000"/>
                <w:sz w:val="20"/>
                <w:szCs w:val="21"/>
              </w:rPr>
            </w:pPr>
            <w:r w:rsidRPr="007B637E">
              <w:rPr>
                <w:rFonts w:eastAsia="Times New Roman"/>
                <w:color w:val="000000"/>
                <w:sz w:val="20"/>
                <w:szCs w:val="21"/>
              </w:rPr>
              <w:t>Does the plan identify and prioritize key stakeholder groups, with special focus on women and other vulnerable groups?</w:t>
            </w:r>
          </w:p>
        </w:tc>
      </w:tr>
      <w:tr w:rsidR="004E4317" w:rsidRPr="007B637E" w:rsidTr="001C2A70">
        <w:trPr>
          <w:jc w:val="center"/>
        </w:trPr>
        <w:tc>
          <w:tcPr>
            <w:tcW w:w="423" w:type="dxa"/>
            <w:tcBorders>
              <w:top w:val="single" w:sz="4" w:space="0" w:color="auto"/>
              <w:left w:val="single" w:sz="4" w:space="0" w:color="auto"/>
              <w:bottom w:val="single" w:sz="4" w:space="0" w:color="auto"/>
              <w:right w:val="single" w:sz="4" w:space="0" w:color="auto"/>
            </w:tcBorders>
            <w:shd w:val="clear" w:color="auto" w:fill="auto"/>
            <w:hideMark/>
          </w:tcPr>
          <w:p w:rsidR="004E4317" w:rsidRPr="007B637E" w:rsidRDefault="004E4317" w:rsidP="001C2A70">
            <w:pPr>
              <w:spacing w:after="120" w:line="240" w:lineRule="auto"/>
              <w:rPr>
                <w:rFonts w:eastAsia="Times New Roman"/>
                <w:color w:val="000000"/>
                <w:sz w:val="20"/>
                <w:szCs w:val="21"/>
              </w:rPr>
            </w:pPr>
            <w:r w:rsidRPr="007B637E">
              <w:rPr>
                <w:rFonts w:ascii="Segoe UI Symbol" w:eastAsia="Times New Roman" w:hAnsi="Segoe UI Symbol" w:cs="Segoe UI Symbol"/>
                <w:color w:val="000000"/>
                <w:sz w:val="20"/>
                <w:szCs w:val="21"/>
              </w:rPr>
              <w:t>☐</w:t>
            </w:r>
          </w:p>
        </w:tc>
        <w:tc>
          <w:tcPr>
            <w:tcW w:w="9356" w:type="dxa"/>
            <w:tcBorders>
              <w:top w:val="single" w:sz="4" w:space="0" w:color="auto"/>
              <w:left w:val="single" w:sz="4" w:space="0" w:color="auto"/>
              <w:bottom w:val="single" w:sz="4" w:space="0" w:color="auto"/>
              <w:right w:val="single" w:sz="4" w:space="0" w:color="auto"/>
            </w:tcBorders>
            <w:shd w:val="clear" w:color="auto" w:fill="auto"/>
            <w:hideMark/>
          </w:tcPr>
          <w:p w:rsidR="004E4317" w:rsidRPr="007B637E" w:rsidRDefault="004E4317" w:rsidP="001C2A70">
            <w:pPr>
              <w:pStyle w:val="ListParagraph"/>
              <w:spacing w:after="120" w:line="240" w:lineRule="auto"/>
              <w:ind w:left="0"/>
              <w:contextualSpacing w:val="0"/>
              <w:rPr>
                <w:rFonts w:eastAsia="Times New Roman"/>
                <w:color w:val="000000"/>
                <w:sz w:val="20"/>
                <w:szCs w:val="21"/>
              </w:rPr>
            </w:pPr>
            <w:r w:rsidRPr="007B637E">
              <w:rPr>
                <w:rFonts w:eastAsia="Times New Roman"/>
                <w:color w:val="000000"/>
                <w:sz w:val="20"/>
                <w:szCs w:val="21"/>
              </w:rPr>
              <w:t>Does the plan provide a strategy and timetable for meetings and information sharing with each identified stakeholder group?</w:t>
            </w:r>
          </w:p>
        </w:tc>
      </w:tr>
      <w:tr w:rsidR="004E4317" w:rsidRPr="007B637E" w:rsidTr="001C2A70">
        <w:trPr>
          <w:jc w:val="center"/>
        </w:trPr>
        <w:tc>
          <w:tcPr>
            <w:tcW w:w="423" w:type="dxa"/>
            <w:tcBorders>
              <w:top w:val="single" w:sz="4" w:space="0" w:color="auto"/>
              <w:left w:val="single" w:sz="4" w:space="0" w:color="auto"/>
              <w:bottom w:val="single" w:sz="4" w:space="0" w:color="auto"/>
              <w:right w:val="single" w:sz="4" w:space="0" w:color="auto"/>
            </w:tcBorders>
            <w:shd w:val="clear" w:color="auto" w:fill="auto"/>
            <w:hideMark/>
          </w:tcPr>
          <w:p w:rsidR="004E4317" w:rsidRPr="007B637E" w:rsidRDefault="004E4317" w:rsidP="001C2A70">
            <w:pPr>
              <w:spacing w:after="120" w:line="240" w:lineRule="auto"/>
              <w:rPr>
                <w:rFonts w:eastAsia="Times New Roman"/>
                <w:color w:val="000000"/>
                <w:sz w:val="20"/>
                <w:szCs w:val="21"/>
              </w:rPr>
            </w:pPr>
            <w:r w:rsidRPr="007B637E">
              <w:rPr>
                <w:rFonts w:ascii="Segoe UI Symbol" w:eastAsia="Times New Roman" w:hAnsi="Segoe UI Symbol" w:cs="Segoe UI Symbol"/>
                <w:color w:val="000000"/>
                <w:sz w:val="20"/>
                <w:szCs w:val="21"/>
              </w:rPr>
              <w:t>☐</w:t>
            </w:r>
          </w:p>
        </w:tc>
        <w:tc>
          <w:tcPr>
            <w:tcW w:w="9356" w:type="dxa"/>
            <w:tcBorders>
              <w:top w:val="single" w:sz="4" w:space="0" w:color="auto"/>
              <w:left w:val="single" w:sz="4" w:space="0" w:color="auto"/>
              <w:bottom w:val="single" w:sz="4" w:space="0" w:color="auto"/>
              <w:right w:val="single" w:sz="4" w:space="0" w:color="auto"/>
            </w:tcBorders>
            <w:shd w:val="clear" w:color="auto" w:fill="auto"/>
            <w:hideMark/>
          </w:tcPr>
          <w:p w:rsidR="004E4317" w:rsidRPr="007B637E" w:rsidRDefault="004E4317" w:rsidP="001C2A70">
            <w:pPr>
              <w:spacing w:after="120" w:line="240" w:lineRule="auto"/>
              <w:rPr>
                <w:rFonts w:eastAsia="Times New Roman"/>
                <w:color w:val="000000"/>
                <w:sz w:val="20"/>
                <w:szCs w:val="21"/>
              </w:rPr>
            </w:pPr>
            <w:r w:rsidRPr="007B637E">
              <w:rPr>
                <w:rFonts w:eastAsia="Times New Roman"/>
                <w:color w:val="000000"/>
                <w:sz w:val="20"/>
                <w:szCs w:val="21"/>
              </w:rPr>
              <w:t>Does the plan describe the resources and responsibilities involved in implementing community engagement activities?</w:t>
            </w:r>
          </w:p>
        </w:tc>
      </w:tr>
      <w:tr w:rsidR="004E4317" w:rsidRPr="007B637E" w:rsidTr="001C2A70">
        <w:trPr>
          <w:jc w:val="center"/>
        </w:trPr>
        <w:tc>
          <w:tcPr>
            <w:tcW w:w="423" w:type="dxa"/>
            <w:tcBorders>
              <w:top w:val="single" w:sz="4" w:space="0" w:color="auto"/>
              <w:left w:val="single" w:sz="4" w:space="0" w:color="auto"/>
              <w:bottom w:val="single" w:sz="4" w:space="0" w:color="auto"/>
              <w:right w:val="single" w:sz="4" w:space="0" w:color="auto"/>
            </w:tcBorders>
            <w:shd w:val="clear" w:color="auto" w:fill="auto"/>
            <w:hideMark/>
          </w:tcPr>
          <w:p w:rsidR="004E4317" w:rsidRPr="007B637E" w:rsidRDefault="004E4317" w:rsidP="001C2A70">
            <w:pPr>
              <w:spacing w:after="120" w:line="240" w:lineRule="auto"/>
              <w:rPr>
                <w:rFonts w:eastAsia="Times New Roman"/>
                <w:color w:val="000000"/>
                <w:sz w:val="20"/>
                <w:szCs w:val="21"/>
              </w:rPr>
            </w:pPr>
            <w:r w:rsidRPr="007B637E">
              <w:rPr>
                <w:rFonts w:ascii="Segoe UI Symbol" w:eastAsia="Times New Roman" w:hAnsi="Segoe UI Symbol" w:cs="Segoe UI Symbol"/>
                <w:color w:val="000000"/>
                <w:sz w:val="20"/>
                <w:szCs w:val="21"/>
              </w:rPr>
              <w:t>☐</w:t>
            </w:r>
          </w:p>
        </w:tc>
        <w:tc>
          <w:tcPr>
            <w:tcW w:w="9356" w:type="dxa"/>
            <w:tcBorders>
              <w:top w:val="single" w:sz="4" w:space="0" w:color="auto"/>
              <w:left w:val="single" w:sz="4" w:space="0" w:color="auto"/>
              <w:bottom w:val="single" w:sz="4" w:space="0" w:color="auto"/>
              <w:right w:val="single" w:sz="4" w:space="0" w:color="auto"/>
            </w:tcBorders>
            <w:shd w:val="clear" w:color="auto" w:fill="auto"/>
            <w:hideMark/>
          </w:tcPr>
          <w:p w:rsidR="004E4317" w:rsidRPr="007B637E" w:rsidRDefault="004E4317" w:rsidP="001C2A70">
            <w:pPr>
              <w:spacing w:after="120" w:line="240" w:lineRule="auto"/>
              <w:rPr>
                <w:rFonts w:eastAsia="Times New Roman"/>
                <w:color w:val="000000"/>
                <w:sz w:val="20"/>
                <w:szCs w:val="21"/>
              </w:rPr>
            </w:pPr>
            <w:r w:rsidRPr="007B637E">
              <w:rPr>
                <w:rFonts w:eastAsia="Times New Roman"/>
                <w:color w:val="000000"/>
                <w:sz w:val="20"/>
                <w:szCs w:val="21"/>
              </w:rPr>
              <w:t>Does the timetable include regular reviews of the lease by land users in order to ensure that the project is implemented in accordance with the mutual promises, expectations, mitigation strategies and conditions contained within the lease?</w:t>
            </w:r>
          </w:p>
        </w:tc>
      </w:tr>
      <w:tr w:rsidR="004E4317" w:rsidRPr="007B637E" w:rsidTr="001C2A70">
        <w:trPr>
          <w:jc w:val="center"/>
        </w:trPr>
        <w:tc>
          <w:tcPr>
            <w:tcW w:w="423" w:type="dxa"/>
            <w:tcBorders>
              <w:top w:val="single" w:sz="4" w:space="0" w:color="auto"/>
              <w:left w:val="single" w:sz="4" w:space="0" w:color="auto"/>
              <w:bottom w:val="single" w:sz="4" w:space="0" w:color="auto"/>
              <w:right w:val="single" w:sz="4" w:space="0" w:color="auto"/>
            </w:tcBorders>
            <w:shd w:val="clear" w:color="auto" w:fill="auto"/>
            <w:hideMark/>
          </w:tcPr>
          <w:p w:rsidR="004E4317" w:rsidRPr="007B637E" w:rsidRDefault="004E4317" w:rsidP="001C2A70">
            <w:pPr>
              <w:spacing w:after="120" w:line="240" w:lineRule="auto"/>
              <w:rPr>
                <w:rFonts w:eastAsia="Times New Roman"/>
                <w:color w:val="000000"/>
                <w:sz w:val="20"/>
                <w:szCs w:val="21"/>
              </w:rPr>
            </w:pPr>
            <w:r w:rsidRPr="007B637E">
              <w:rPr>
                <w:rFonts w:ascii="Segoe UI Symbol" w:eastAsia="Times New Roman" w:hAnsi="Segoe UI Symbol" w:cs="Segoe UI Symbol"/>
                <w:color w:val="000000"/>
                <w:sz w:val="20"/>
                <w:szCs w:val="21"/>
              </w:rPr>
              <w:t>☐</w:t>
            </w:r>
          </w:p>
        </w:tc>
        <w:tc>
          <w:tcPr>
            <w:tcW w:w="9356" w:type="dxa"/>
            <w:tcBorders>
              <w:top w:val="single" w:sz="4" w:space="0" w:color="auto"/>
              <w:left w:val="single" w:sz="4" w:space="0" w:color="auto"/>
              <w:bottom w:val="single" w:sz="4" w:space="0" w:color="auto"/>
              <w:right w:val="single" w:sz="4" w:space="0" w:color="auto"/>
            </w:tcBorders>
            <w:shd w:val="clear" w:color="auto" w:fill="auto"/>
            <w:hideMark/>
          </w:tcPr>
          <w:p w:rsidR="004E4317" w:rsidRPr="007B637E" w:rsidRDefault="004E4317" w:rsidP="001C2A70">
            <w:pPr>
              <w:spacing w:after="120" w:line="240" w:lineRule="auto"/>
              <w:rPr>
                <w:rFonts w:eastAsia="Times New Roman"/>
                <w:color w:val="000000"/>
                <w:sz w:val="20"/>
                <w:szCs w:val="21"/>
              </w:rPr>
            </w:pPr>
            <w:r w:rsidRPr="007B637E">
              <w:rPr>
                <w:rFonts w:eastAsia="Times New Roman"/>
                <w:color w:val="000000"/>
                <w:sz w:val="20"/>
                <w:szCs w:val="21"/>
              </w:rPr>
              <w:t>Does the plan describe how community engagement activities will be incorporated into the investor’s ongoing operations?</w:t>
            </w:r>
          </w:p>
        </w:tc>
      </w:tr>
      <w:tr w:rsidR="004E4317" w:rsidRPr="007B637E" w:rsidTr="001C2A70">
        <w:trPr>
          <w:jc w:val="center"/>
        </w:trPr>
        <w:tc>
          <w:tcPr>
            <w:tcW w:w="423" w:type="dxa"/>
            <w:tcBorders>
              <w:top w:val="single" w:sz="4" w:space="0" w:color="auto"/>
              <w:left w:val="single" w:sz="4" w:space="0" w:color="auto"/>
              <w:bottom w:val="single" w:sz="4" w:space="0" w:color="auto"/>
              <w:right w:val="single" w:sz="4" w:space="0" w:color="auto"/>
            </w:tcBorders>
            <w:shd w:val="clear" w:color="auto" w:fill="auto"/>
            <w:hideMark/>
          </w:tcPr>
          <w:p w:rsidR="004E4317" w:rsidRPr="007B637E" w:rsidRDefault="004E4317" w:rsidP="001C2A70">
            <w:pPr>
              <w:spacing w:after="120" w:line="240" w:lineRule="auto"/>
              <w:rPr>
                <w:rFonts w:eastAsia="Times New Roman"/>
                <w:color w:val="000000"/>
                <w:sz w:val="20"/>
                <w:szCs w:val="21"/>
              </w:rPr>
            </w:pPr>
            <w:r w:rsidRPr="007B637E">
              <w:rPr>
                <w:rFonts w:ascii="Segoe UI Symbol" w:eastAsia="Times New Roman" w:hAnsi="Segoe UI Symbol" w:cs="Segoe UI Symbol"/>
                <w:color w:val="000000"/>
                <w:sz w:val="20"/>
                <w:szCs w:val="21"/>
              </w:rPr>
              <w:t>☐</w:t>
            </w:r>
          </w:p>
        </w:tc>
        <w:tc>
          <w:tcPr>
            <w:tcW w:w="9356" w:type="dxa"/>
            <w:tcBorders>
              <w:top w:val="single" w:sz="4" w:space="0" w:color="auto"/>
              <w:left w:val="single" w:sz="4" w:space="0" w:color="auto"/>
              <w:bottom w:val="single" w:sz="4" w:space="0" w:color="auto"/>
              <w:right w:val="single" w:sz="4" w:space="0" w:color="auto"/>
            </w:tcBorders>
            <w:shd w:val="clear" w:color="auto" w:fill="auto"/>
            <w:hideMark/>
          </w:tcPr>
          <w:p w:rsidR="004E4317" w:rsidRPr="007B637E" w:rsidRDefault="004E4317" w:rsidP="001C2A70">
            <w:pPr>
              <w:spacing w:after="120" w:line="240" w:lineRule="auto"/>
              <w:rPr>
                <w:rFonts w:eastAsia="Times New Roman"/>
                <w:color w:val="000000"/>
                <w:sz w:val="20"/>
                <w:szCs w:val="21"/>
              </w:rPr>
            </w:pPr>
            <w:r w:rsidRPr="007B637E">
              <w:rPr>
                <w:rFonts w:eastAsia="Times New Roman"/>
                <w:color w:val="000000"/>
                <w:sz w:val="20"/>
                <w:szCs w:val="21"/>
              </w:rPr>
              <w:t>Does the plan include a mechanism for incorporating community feedback about engagement and consultation processes?</w:t>
            </w:r>
          </w:p>
        </w:tc>
      </w:tr>
      <w:tr w:rsidR="004E4317" w:rsidRPr="007B637E" w:rsidTr="001C2A70">
        <w:trPr>
          <w:jc w:val="center"/>
        </w:trPr>
        <w:tc>
          <w:tcPr>
            <w:tcW w:w="423" w:type="dxa"/>
            <w:tcBorders>
              <w:top w:val="single" w:sz="4" w:space="0" w:color="auto"/>
              <w:left w:val="single" w:sz="4" w:space="0" w:color="auto"/>
              <w:bottom w:val="single" w:sz="4" w:space="0" w:color="auto"/>
              <w:right w:val="single" w:sz="4" w:space="0" w:color="auto"/>
            </w:tcBorders>
            <w:shd w:val="clear" w:color="auto" w:fill="auto"/>
            <w:hideMark/>
          </w:tcPr>
          <w:p w:rsidR="004E4317" w:rsidRPr="007B637E" w:rsidRDefault="004E4317" w:rsidP="001C2A70">
            <w:pPr>
              <w:spacing w:after="120" w:line="240" w:lineRule="auto"/>
              <w:rPr>
                <w:rFonts w:eastAsia="Times New Roman"/>
                <w:color w:val="000000"/>
                <w:sz w:val="20"/>
                <w:szCs w:val="21"/>
              </w:rPr>
            </w:pPr>
            <w:r w:rsidRPr="007B637E">
              <w:rPr>
                <w:rFonts w:ascii="Segoe UI Symbol" w:eastAsia="Times New Roman" w:hAnsi="Segoe UI Symbol" w:cs="Segoe UI Symbol"/>
                <w:color w:val="000000"/>
                <w:sz w:val="20"/>
                <w:szCs w:val="21"/>
              </w:rPr>
              <w:t>☐</w:t>
            </w:r>
          </w:p>
        </w:tc>
        <w:tc>
          <w:tcPr>
            <w:tcW w:w="9356" w:type="dxa"/>
            <w:tcBorders>
              <w:top w:val="single" w:sz="4" w:space="0" w:color="auto"/>
              <w:left w:val="single" w:sz="4" w:space="0" w:color="auto"/>
              <w:bottom w:val="single" w:sz="4" w:space="0" w:color="auto"/>
              <w:right w:val="single" w:sz="4" w:space="0" w:color="auto"/>
            </w:tcBorders>
            <w:shd w:val="clear" w:color="auto" w:fill="auto"/>
            <w:hideMark/>
          </w:tcPr>
          <w:p w:rsidR="004E4317" w:rsidRPr="007B637E" w:rsidRDefault="004E4317" w:rsidP="001C2A70">
            <w:pPr>
              <w:spacing w:after="120" w:line="240" w:lineRule="auto"/>
              <w:rPr>
                <w:rFonts w:eastAsia="Times New Roman"/>
                <w:color w:val="000000"/>
                <w:sz w:val="20"/>
                <w:szCs w:val="21"/>
              </w:rPr>
            </w:pPr>
            <w:r w:rsidRPr="007B637E">
              <w:rPr>
                <w:rFonts w:eastAsia="Times New Roman"/>
                <w:color w:val="000000"/>
                <w:sz w:val="20"/>
                <w:szCs w:val="21"/>
              </w:rPr>
              <w:t>Does the plan include a process for reporting changes in engagement processes back to stakeholders?</w:t>
            </w:r>
          </w:p>
        </w:tc>
      </w:tr>
      <w:tr w:rsidR="004E4317" w:rsidRPr="007B637E" w:rsidTr="00E86A63">
        <w:trPr>
          <w:jc w:val="center"/>
        </w:trPr>
        <w:tc>
          <w:tcPr>
            <w:tcW w:w="9779" w:type="dxa"/>
            <w:gridSpan w:val="2"/>
            <w:tcBorders>
              <w:top w:val="single" w:sz="4" w:space="0" w:color="auto"/>
              <w:left w:val="single" w:sz="4" w:space="0" w:color="auto"/>
              <w:bottom w:val="single" w:sz="4" w:space="0" w:color="auto"/>
              <w:right w:val="single" w:sz="4" w:space="0" w:color="auto"/>
            </w:tcBorders>
            <w:shd w:val="clear" w:color="auto" w:fill="70AD47" w:themeFill="accent6"/>
          </w:tcPr>
          <w:p w:rsidR="004E4317" w:rsidRPr="007B637E" w:rsidRDefault="004E4317" w:rsidP="001C2A70">
            <w:pPr>
              <w:spacing w:after="120" w:line="240" w:lineRule="auto"/>
              <w:jc w:val="center"/>
              <w:rPr>
                <w:rFonts w:eastAsia="Times New Roman"/>
                <w:b/>
                <w:smallCaps/>
                <w:color w:val="000000"/>
                <w:sz w:val="20"/>
                <w:szCs w:val="21"/>
              </w:rPr>
            </w:pPr>
            <w:r w:rsidRPr="007B637E">
              <w:rPr>
                <w:rFonts w:eastAsia="Times New Roman"/>
                <w:b/>
                <w:color w:val="000000"/>
                <w:sz w:val="20"/>
                <w:szCs w:val="21"/>
              </w:rPr>
              <w:t>O</w:t>
            </w:r>
            <w:r w:rsidRPr="007B637E">
              <w:rPr>
                <w:rFonts w:eastAsia="Times New Roman"/>
                <w:b/>
                <w:smallCaps/>
                <w:color w:val="000000"/>
                <w:sz w:val="20"/>
                <w:szCs w:val="21"/>
              </w:rPr>
              <w:t>ngoing Community Engagement Principles Checklist</w:t>
            </w:r>
          </w:p>
        </w:tc>
      </w:tr>
      <w:tr w:rsidR="004E4317" w:rsidRPr="007B637E" w:rsidTr="001C2A70">
        <w:trPr>
          <w:jc w:val="center"/>
        </w:trPr>
        <w:tc>
          <w:tcPr>
            <w:tcW w:w="423" w:type="dxa"/>
            <w:tcBorders>
              <w:top w:val="single" w:sz="4" w:space="0" w:color="auto"/>
              <w:left w:val="single" w:sz="4" w:space="0" w:color="auto"/>
              <w:bottom w:val="single" w:sz="4" w:space="0" w:color="auto"/>
              <w:right w:val="single" w:sz="4" w:space="0" w:color="auto"/>
            </w:tcBorders>
            <w:shd w:val="clear" w:color="auto" w:fill="auto"/>
            <w:hideMark/>
          </w:tcPr>
          <w:p w:rsidR="004E4317" w:rsidRPr="007B637E" w:rsidRDefault="004E4317" w:rsidP="001C2A70">
            <w:pPr>
              <w:spacing w:after="120" w:line="240" w:lineRule="auto"/>
              <w:rPr>
                <w:rFonts w:eastAsia="Times New Roman"/>
                <w:color w:val="000000"/>
                <w:sz w:val="20"/>
                <w:szCs w:val="21"/>
              </w:rPr>
            </w:pPr>
            <w:r w:rsidRPr="007B637E">
              <w:rPr>
                <w:rFonts w:ascii="Segoe UI Symbol" w:eastAsia="Times New Roman" w:hAnsi="Segoe UI Symbol" w:cs="Segoe UI Symbol"/>
                <w:color w:val="000000"/>
                <w:sz w:val="20"/>
                <w:szCs w:val="21"/>
              </w:rPr>
              <w:t>☐</w:t>
            </w:r>
          </w:p>
        </w:tc>
        <w:tc>
          <w:tcPr>
            <w:tcW w:w="9356" w:type="dxa"/>
            <w:tcBorders>
              <w:top w:val="single" w:sz="4" w:space="0" w:color="auto"/>
              <w:left w:val="single" w:sz="4" w:space="0" w:color="auto"/>
              <w:bottom w:val="single" w:sz="4" w:space="0" w:color="auto"/>
              <w:right w:val="single" w:sz="4" w:space="0" w:color="auto"/>
            </w:tcBorders>
            <w:shd w:val="clear" w:color="auto" w:fill="auto"/>
            <w:hideMark/>
          </w:tcPr>
          <w:p w:rsidR="004E4317" w:rsidRPr="007B637E" w:rsidRDefault="004E4317" w:rsidP="001C2A70">
            <w:pPr>
              <w:spacing w:after="120" w:line="240" w:lineRule="auto"/>
              <w:rPr>
                <w:rFonts w:eastAsia="Times New Roman"/>
                <w:color w:val="000000"/>
                <w:sz w:val="20"/>
                <w:szCs w:val="21"/>
              </w:rPr>
            </w:pPr>
            <w:r w:rsidRPr="007B637E">
              <w:rPr>
                <w:rFonts w:eastAsia="Times New Roman"/>
                <w:color w:val="000000"/>
                <w:sz w:val="20"/>
                <w:szCs w:val="21"/>
              </w:rPr>
              <w:t>Is the investor providing meaningful information in appropriate formats and languages?</w:t>
            </w:r>
          </w:p>
        </w:tc>
      </w:tr>
      <w:tr w:rsidR="004E4317" w:rsidRPr="007B637E" w:rsidTr="001C2A70">
        <w:trPr>
          <w:jc w:val="center"/>
        </w:trPr>
        <w:tc>
          <w:tcPr>
            <w:tcW w:w="423" w:type="dxa"/>
            <w:tcBorders>
              <w:top w:val="single" w:sz="4" w:space="0" w:color="auto"/>
              <w:left w:val="single" w:sz="4" w:space="0" w:color="auto"/>
              <w:bottom w:val="single" w:sz="4" w:space="0" w:color="auto"/>
              <w:right w:val="single" w:sz="4" w:space="0" w:color="auto"/>
            </w:tcBorders>
            <w:shd w:val="clear" w:color="auto" w:fill="auto"/>
            <w:hideMark/>
          </w:tcPr>
          <w:p w:rsidR="004E4317" w:rsidRPr="007B637E" w:rsidRDefault="004E4317" w:rsidP="001C2A70">
            <w:pPr>
              <w:spacing w:after="120" w:line="240" w:lineRule="auto"/>
              <w:rPr>
                <w:rFonts w:eastAsia="Times New Roman"/>
                <w:color w:val="000000"/>
                <w:sz w:val="20"/>
                <w:szCs w:val="21"/>
              </w:rPr>
            </w:pPr>
            <w:r w:rsidRPr="007B637E">
              <w:rPr>
                <w:rFonts w:ascii="Segoe UI Symbol" w:eastAsia="Times New Roman" w:hAnsi="Segoe UI Symbol" w:cs="Segoe UI Symbol"/>
                <w:color w:val="000000"/>
                <w:sz w:val="20"/>
                <w:szCs w:val="21"/>
              </w:rPr>
              <w:t>☐</w:t>
            </w:r>
          </w:p>
        </w:tc>
        <w:tc>
          <w:tcPr>
            <w:tcW w:w="9356" w:type="dxa"/>
            <w:tcBorders>
              <w:top w:val="single" w:sz="4" w:space="0" w:color="auto"/>
              <w:left w:val="single" w:sz="4" w:space="0" w:color="auto"/>
              <w:bottom w:val="single" w:sz="4" w:space="0" w:color="auto"/>
              <w:right w:val="single" w:sz="4" w:space="0" w:color="auto"/>
            </w:tcBorders>
            <w:shd w:val="clear" w:color="auto" w:fill="auto"/>
            <w:hideMark/>
          </w:tcPr>
          <w:p w:rsidR="004E4317" w:rsidRPr="007B637E" w:rsidRDefault="004E4317" w:rsidP="001C2A70">
            <w:pPr>
              <w:spacing w:after="120" w:line="240" w:lineRule="auto"/>
              <w:rPr>
                <w:rFonts w:eastAsia="Times New Roman"/>
                <w:color w:val="000000"/>
                <w:sz w:val="20"/>
                <w:szCs w:val="21"/>
              </w:rPr>
            </w:pPr>
            <w:r w:rsidRPr="007B637E">
              <w:rPr>
                <w:rFonts w:eastAsia="Times New Roman"/>
                <w:color w:val="000000"/>
                <w:sz w:val="20"/>
                <w:szCs w:val="21"/>
              </w:rPr>
              <w:t>Is the investor tailoring communication to the needs of key stakeholder groups?</w:t>
            </w:r>
          </w:p>
        </w:tc>
      </w:tr>
      <w:tr w:rsidR="004E4317" w:rsidRPr="007B637E" w:rsidTr="001C2A70">
        <w:trPr>
          <w:jc w:val="center"/>
        </w:trPr>
        <w:tc>
          <w:tcPr>
            <w:tcW w:w="423" w:type="dxa"/>
            <w:tcBorders>
              <w:top w:val="single" w:sz="4" w:space="0" w:color="auto"/>
              <w:left w:val="single" w:sz="4" w:space="0" w:color="auto"/>
              <w:bottom w:val="single" w:sz="4" w:space="0" w:color="auto"/>
              <w:right w:val="single" w:sz="4" w:space="0" w:color="auto"/>
            </w:tcBorders>
            <w:shd w:val="clear" w:color="auto" w:fill="auto"/>
            <w:hideMark/>
          </w:tcPr>
          <w:p w:rsidR="004E4317" w:rsidRPr="007B637E" w:rsidRDefault="004E4317" w:rsidP="001C2A70">
            <w:pPr>
              <w:spacing w:after="120" w:line="240" w:lineRule="auto"/>
              <w:rPr>
                <w:rFonts w:eastAsia="Times New Roman"/>
                <w:color w:val="000000"/>
                <w:sz w:val="20"/>
                <w:szCs w:val="21"/>
              </w:rPr>
            </w:pPr>
            <w:r w:rsidRPr="007B637E">
              <w:rPr>
                <w:rFonts w:ascii="Segoe UI Symbol" w:eastAsia="Times New Roman" w:hAnsi="Segoe UI Symbol" w:cs="Segoe UI Symbol"/>
                <w:color w:val="000000"/>
                <w:sz w:val="20"/>
                <w:szCs w:val="21"/>
              </w:rPr>
              <w:t>☐</w:t>
            </w:r>
          </w:p>
        </w:tc>
        <w:tc>
          <w:tcPr>
            <w:tcW w:w="9356" w:type="dxa"/>
            <w:tcBorders>
              <w:top w:val="single" w:sz="4" w:space="0" w:color="auto"/>
              <w:left w:val="single" w:sz="4" w:space="0" w:color="auto"/>
              <w:bottom w:val="single" w:sz="4" w:space="0" w:color="auto"/>
              <w:right w:val="single" w:sz="4" w:space="0" w:color="auto"/>
            </w:tcBorders>
            <w:shd w:val="clear" w:color="auto" w:fill="auto"/>
            <w:hideMark/>
          </w:tcPr>
          <w:p w:rsidR="004E4317" w:rsidRPr="007B637E" w:rsidRDefault="004E4317" w:rsidP="001C2A70">
            <w:pPr>
              <w:spacing w:after="120" w:line="240" w:lineRule="auto"/>
              <w:rPr>
                <w:rFonts w:eastAsia="Times New Roman"/>
                <w:color w:val="000000"/>
                <w:sz w:val="20"/>
                <w:szCs w:val="21"/>
              </w:rPr>
            </w:pPr>
            <w:r w:rsidRPr="007B637E">
              <w:rPr>
                <w:rFonts w:eastAsia="Times New Roman"/>
                <w:color w:val="000000"/>
                <w:sz w:val="20"/>
                <w:szCs w:val="21"/>
              </w:rPr>
              <w:t>Is information disseminated in ways and locations that ensure access by the community?</w:t>
            </w:r>
          </w:p>
        </w:tc>
      </w:tr>
      <w:tr w:rsidR="004E4317" w:rsidRPr="007B637E" w:rsidTr="001C2A70">
        <w:trPr>
          <w:jc w:val="center"/>
        </w:trPr>
        <w:tc>
          <w:tcPr>
            <w:tcW w:w="423" w:type="dxa"/>
            <w:tcBorders>
              <w:top w:val="single" w:sz="4" w:space="0" w:color="auto"/>
              <w:left w:val="single" w:sz="4" w:space="0" w:color="auto"/>
              <w:bottom w:val="single" w:sz="4" w:space="0" w:color="auto"/>
              <w:right w:val="single" w:sz="4" w:space="0" w:color="auto"/>
            </w:tcBorders>
            <w:shd w:val="clear" w:color="auto" w:fill="auto"/>
            <w:hideMark/>
          </w:tcPr>
          <w:p w:rsidR="004E4317" w:rsidRPr="007B637E" w:rsidRDefault="004E4317" w:rsidP="001C2A70">
            <w:pPr>
              <w:spacing w:after="120" w:line="240" w:lineRule="auto"/>
              <w:rPr>
                <w:rFonts w:eastAsia="Times New Roman"/>
                <w:color w:val="000000"/>
                <w:sz w:val="20"/>
                <w:szCs w:val="21"/>
              </w:rPr>
            </w:pPr>
            <w:r w:rsidRPr="007B637E">
              <w:rPr>
                <w:rFonts w:ascii="Segoe UI Symbol" w:eastAsia="Times New Roman" w:hAnsi="Segoe UI Symbol" w:cs="Segoe UI Symbol"/>
                <w:color w:val="000000"/>
                <w:sz w:val="20"/>
                <w:szCs w:val="21"/>
              </w:rPr>
              <w:t>☐</w:t>
            </w:r>
          </w:p>
        </w:tc>
        <w:tc>
          <w:tcPr>
            <w:tcW w:w="9356" w:type="dxa"/>
            <w:tcBorders>
              <w:top w:val="single" w:sz="4" w:space="0" w:color="auto"/>
              <w:left w:val="single" w:sz="4" w:space="0" w:color="auto"/>
              <w:bottom w:val="single" w:sz="4" w:space="0" w:color="auto"/>
              <w:right w:val="single" w:sz="4" w:space="0" w:color="auto"/>
            </w:tcBorders>
            <w:shd w:val="clear" w:color="auto" w:fill="auto"/>
            <w:hideMark/>
          </w:tcPr>
          <w:p w:rsidR="004E4317" w:rsidRPr="007B637E" w:rsidRDefault="004E4317" w:rsidP="001C2A70">
            <w:pPr>
              <w:spacing w:after="120" w:line="240" w:lineRule="auto"/>
              <w:rPr>
                <w:rFonts w:eastAsia="Times New Roman"/>
                <w:color w:val="000000"/>
                <w:sz w:val="20"/>
                <w:szCs w:val="21"/>
              </w:rPr>
            </w:pPr>
            <w:r w:rsidRPr="007B637E">
              <w:rPr>
                <w:rFonts w:eastAsia="Times New Roman"/>
                <w:color w:val="000000"/>
                <w:sz w:val="20"/>
                <w:szCs w:val="21"/>
              </w:rPr>
              <w:t>Does engagement respect local traditions, languages, timeframes, and decision-making processes?</w:t>
            </w:r>
          </w:p>
        </w:tc>
      </w:tr>
      <w:tr w:rsidR="004E4317" w:rsidRPr="007B637E" w:rsidTr="001C2A70">
        <w:trPr>
          <w:jc w:val="center"/>
        </w:trPr>
        <w:tc>
          <w:tcPr>
            <w:tcW w:w="423" w:type="dxa"/>
            <w:tcBorders>
              <w:top w:val="single" w:sz="4" w:space="0" w:color="auto"/>
              <w:left w:val="single" w:sz="4" w:space="0" w:color="auto"/>
              <w:bottom w:val="single" w:sz="4" w:space="0" w:color="auto"/>
              <w:right w:val="single" w:sz="4" w:space="0" w:color="auto"/>
            </w:tcBorders>
            <w:shd w:val="clear" w:color="auto" w:fill="auto"/>
            <w:hideMark/>
          </w:tcPr>
          <w:p w:rsidR="004E4317" w:rsidRPr="007B637E" w:rsidRDefault="004E4317" w:rsidP="001C2A70">
            <w:pPr>
              <w:spacing w:after="120" w:line="240" w:lineRule="auto"/>
              <w:rPr>
                <w:rFonts w:eastAsia="Times New Roman"/>
                <w:color w:val="000000"/>
                <w:sz w:val="20"/>
                <w:szCs w:val="21"/>
              </w:rPr>
            </w:pPr>
            <w:r w:rsidRPr="007B637E">
              <w:rPr>
                <w:rFonts w:ascii="Segoe UI Symbol" w:eastAsia="Times New Roman" w:hAnsi="Segoe UI Symbol" w:cs="Segoe UI Symbol"/>
                <w:color w:val="000000"/>
                <w:sz w:val="20"/>
                <w:szCs w:val="21"/>
              </w:rPr>
              <w:t>☐</w:t>
            </w:r>
          </w:p>
        </w:tc>
        <w:tc>
          <w:tcPr>
            <w:tcW w:w="9356" w:type="dxa"/>
            <w:tcBorders>
              <w:top w:val="single" w:sz="4" w:space="0" w:color="auto"/>
              <w:left w:val="single" w:sz="4" w:space="0" w:color="auto"/>
              <w:bottom w:val="single" w:sz="4" w:space="0" w:color="auto"/>
              <w:right w:val="single" w:sz="4" w:space="0" w:color="auto"/>
            </w:tcBorders>
            <w:shd w:val="clear" w:color="auto" w:fill="auto"/>
            <w:hideMark/>
          </w:tcPr>
          <w:p w:rsidR="004E4317" w:rsidRPr="007B637E" w:rsidRDefault="004E4317" w:rsidP="001C2A70">
            <w:pPr>
              <w:spacing w:after="120" w:line="240" w:lineRule="auto"/>
              <w:rPr>
                <w:rFonts w:eastAsia="Times New Roman"/>
                <w:color w:val="000000"/>
                <w:sz w:val="20"/>
                <w:szCs w:val="21"/>
              </w:rPr>
            </w:pPr>
            <w:r w:rsidRPr="007B637E">
              <w:rPr>
                <w:rFonts w:eastAsia="Times New Roman"/>
                <w:color w:val="000000"/>
                <w:sz w:val="20"/>
                <w:szCs w:val="21"/>
              </w:rPr>
              <w:t>Are the processes for engagement and consultation free of coercion, intimidation or other unfair bargaining dynamics?</w:t>
            </w:r>
          </w:p>
        </w:tc>
      </w:tr>
    </w:tbl>
    <w:p w:rsidR="00F30686" w:rsidRPr="004E4317" w:rsidRDefault="00F30686" w:rsidP="002F2B31">
      <w:bookmarkStart w:id="0" w:name="_Supplemental_Resource_17"/>
      <w:bookmarkStart w:id="1" w:name="_GoBack"/>
      <w:bookmarkEnd w:id="0"/>
      <w:bookmarkEnd w:id="1"/>
    </w:p>
    <w:sectPr w:rsidR="00F30686" w:rsidRPr="004E4317" w:rsidSect="005E7891">
      <w:footerReference w:type="default" r:id="rId10"/>
      <w:endnotePr>
        <w:numFmt w:val="decimal"/>
      </w:endnotePr>
      <w:pgSz w:w="11906" w:h="16838" w:code="9"/>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73BE" w:rsidRDefault="00A973BE" w:rsidP="004E4317">
      <w:pPr>
        <w:spacing w:line="240" w:lineRule="auto"/>
      </w:pPr>
      <w:r>
        <w:separator/>
      </w:r>
    </w:p>
  </w:endnote>
  <w:endnote w:type="continuationSeparator" w:id="0">
    <w:p w:rsidR="00A973BE" w:rsidRDefault="00A973BE" w:rsidP="004E43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entaur">
    <w:panose1 w:val="02030504050205020304"/>
    <w:charset w:val="00"/>
    <w:family w:val="roman"/>
    <w:pitch w:val="variable"/>
    <w:sig w:usb0="00000003" w:usb1="00000000" w:usb2="00000000" w:usb3="00000000" w:csb0="00000001" w:csb1="00000000"/>
  </w:font>
  <w:font w:name="Yu Mincho">
    <w:altName w:val="MS Gothic"/>
    <w:charset w:val="80"/>
    <w:family w:val="roman"/>
    <w:pitch w:val="variable"/>
    <w:sig w:usb0="00000000" w:usb1="2AC7FCFF" w:usb2="00000012" w:usb3="00000000" w:csb0="0002009F" w:csb1="00000000"/>
  </w:font>
  <w:font w:name="Benton Gothic">
    <w:altName w:val="Calibri"/>
    <w:panose1 w:val="00000000000000000000"/>
    <w:charset w:val="4D"/>
    <w:family w:val="swiss"/>
    <w:notTrueType/>
    <w:pitch w:val="default"/>
    <w:sig w:usb0="00000003" w:usb1="00000000" w:usb2="00000000" w:usb3="00000000" w:csb0="00000001" w:csb1="00000000"/>
  </w:font>
  <w:font w:name="Myriad Pro Light">
    <w:panose1 w:val="00000000000000000000"/>
    <w:charset w:val="00"/>
    <w:family w:val="swiss"/>
    <w:notTrueType/>
    <w:pitch w:val="variable"/>
    <w:sig w:usb0="20000287" w:usb1="00000001" w:usb2="00000000" w:usb3="00000000" w:csb0="0000019F" w:csb1="00000000"/>
  </w:font>
  <w:font w:name="MinioMM_485 SB 585 NO 11 OP">
    <w:altName w:val="Tahoma"/>
    <w:panose1 w:val="00000000000000000000"/>
    <w:charset w:val="00"/>
    <w:family w:val="roman"/>
    <w:notTrueType/>
    <w:pitch w:val="default"/>
    <w:sig w:usb0="00650056" w:usb1="00640072" w:usb2="006E0061" w:usb3="00000061" w:csb0="BFF7AEDB" w:csb1="81642FE4"/>
  </w:font>
  <w:font w:name="Whitney Light">
    <w:altName w:val="Calibri"/>
    <w:panose1 w:val="00000000000000000000"/>
    <w:charset w:val="00"/>
    <w:family w:val="swiss"/>
    <w:notTrueType/>
    <w:pitch w:val="default"/>
    <w:sig w:usb0="00000003" w:usb1="00000000" w:usb2="00000000" w:usb3="00000000" w:csb0="00000001" w:csb1="00000000"/>
  </w:font>
  <w:font w:name="Lucida Grande">
    <w:altName w:val="Arial"/>
    <w:charset w:val="00"/>
    <w:family w:val="auto"/>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ushingStd-Book">
    <w:altName w:val="Cambria"/>
    <w:panose1 w:val="00000000000000000000"/>
    <w:charset w:val="4D"/>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2364835"/>
      <w:docPartObj>
        <w:docPartGallery w:val="Page Numbers (Bottom of Page)"/>
        <w:docPartUnique/>
      </w:docPartObj>
    </w:sdtPr>
    <w:sdtEndPr>
      <w:rPr>
        <w:noProof/>
      </w:rPr>
    </w:sdtEndPr>
    <w:sdtContent>
      <w:p w:rsidR="000120FD" w:rsidRDefault="005E7891" w:rsidP="001C2A70">
        <w:pPr>
          <w:pStyle w:val="Footer"/>
          <w:jc w:val="right"/>
        </w:pPr>
        <w:r>
          <w:rPr>
            <w:sz w:val="22"/>
          </w:rPr>
          <w:t>Designing a Stakeholder Engagement Plan</w:t>
        </w:r>
        <w:r w:rsidR="000120FD">
          <w:rPr>
            <w:sz w:val="22"/>
          </w:rPr>
          <w:tab/>
        </w:r>
        <w:r w:rsidR="000120FD">
          <w:tab/>
        </w:r>
        <w:r w:rsidR="000120FD" w:rsidRPr="009C6043">
          <w:rPr>
            <w:sz w:val="22"/>
          </w:rPr>
          <w:fldChar w:fldCharType="begin"/>
        </w:r>
        <w:r w:rsidR="000120FD" w:rsidRPr="009C6043">
          <w:rPr>
            <w:sz w:val="22"/>
          </w:rPr>
          <w:instrText xml:space="preserve"> PAGE   \* MERGEFORMAT </w:instrText>
        </w:r>
        <w:r w:rsidR="000120FD" w:rsidRPr="009C6043">
          <w:rPr>
            <w:sz w:val="22"/>
          </w:rPr>
          <w:fldChar w:fldCharType="separate"/>
        </w:r>
        <w:r w:rsidR="002F2B31">
          <w:rPr>
            <w:noProof/>
            <w:sz w:val="22"/>
          </w:rPr>
          <w:t>2</w:t>
        </w:r>
        <w:r w:rsidR="000120FD" w:rsidRPr="009C6043">
          <w:rPr>
            <w:noProof/>
            <w:sz w:val="22"/>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73BE" w:rsidRDefault="00A973BE" w:rsidP="004E4317">
      <w:pPr>
        <w:spacing w:line="240" w:lineRule="auto"/>
      </w:pPr>
      <w:r>
        <w:separator/>
      </w:r>
    </w:p>
  </w:footnote>
  <w:footnote w:type="continuationSeparator" w:id="0">
    <w:p w:rsidR="00A973BE" w:rsidRDefault="00A973BE" w:rsidP="004E4317">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B3875"/>
    <w:multiLevelType w:val="hybridMultilevel"/>
    <w:tmpl w:val="3F9E2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E7195C"/>
    <w:multiLevelType w:val="hybridMultilevel"/>
    <w:tmpl w:val="448E7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065AFE"/>
    <w:multiLevelType w:val="hybridMultilevel"/>
    <w:tmpl w:val="375AC2E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
    <w:nsid w:val="062B5E23"/>
    <w:multiLevelType w:val="hybridMultilevel"/>
    <w:tmpl w:val="6CF2E9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6F93447"/>
    <w:multiLevelType w:val="hybridMultilevel"/>
    <w:tmpl w:val="A7F4E2F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6FF2793"/>
    <w:multiLevelType w:val="hybridMultilevel"/>
    <w:tmpl w:val="F25A23A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6">
    <w:nsid w:val="0728480F"/>
    <w:multiLevelType w:val="hybridMultilevel"/>
    <w:tmpl w:val="4B44F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78829FD"/>
    <w:multiLevelType w:val="hybridMultilevel"/>
    <w:tmpl w:val="F3522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95D70DC"/>
    <w:multiLevelType w:val="hybridMultilevel"/>
    <w:tmpl w:val="0322A26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9">
    <w:nsid w:val="09B92926"/>
    <w:multiLevelType w:val="hybridMultilevel"/>
    <w:tmpl w:val="5FBE8A26"/>
    <w:lvl w:ilvl="0" w:tplc="773C9E04">
      <w:start w:val="1"/>
      <w:numFmt w:val="decimal"/>
      <w:lvlText w:val="%1."/>
      <w:lvlJc w:val="left"/>
      <w:pPr>
        <w:ind w:left="36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0A0B0C5F"/>
    <w:multiLevelType w:val="hybridMultilevel"/>
    <w:tmpl w:val="D1CAA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B085063"/>
    <w:multiLevelType w:val="hybridMultilevel"/>
    <w:tmpl w:val="14D0B8EC"/>
    <w:lvl w:ilvl="0" w:tplc="C1BE2418">
      <w:start w:val="1"/>
      <w:numFmt w:val="decimal"/>
      <w:lvlText w:val="%1."/>
      <w:lvlJc w:val="left"/>
      <w:pPr>
        <w:ind w:left="418" w:hanging="418"/>
      </w:pPr>
    </w:lvl>
    <w:lvl w:ilvl="1" w:tplc="FD648158">
      <w:start w:val="1"/>
      <w:numFmt w:val="bullet"/>
      <w:lvlText w:val=""/>
      <w:lvlJc w:val="left"/>
      <w:pPr>
        <w:ind w:left="778" w:hanging="360"/>
      </w:pPr>
      <w:rPr>
        <w:rFonts w:ascii="Symbol" w:hAnsi="Symbol" w:hint="default"/>
        <w:sz w:val="24"/>
        <w:szCs w:val="24"/>
      </w:rPr>
    </w:lvl>
    <w:lvl w:ilvl="2" w:tplc="0409001B">
      <w:start w:val="1"/>
      <w:numFmt w:val="lowerRoman"/>
      <w:lvlText w:val="%3."/>
      <w:lvlJc w:val="right"/>
      <w:pPr>
        <w:ind w:left="2215" w:hanging="180"/>
      </w:pPr>
    </w:lvl>
    <w:lvl w:ilvl="3" w:tplc="0409000F">
      <w:start w:val="1"/>
      <w:numFmt w:val="decimal"/>
      <w:lvlText w:val="%4."/>
      <w:lvlJc w:val="left"/>
      <w:pPr>
        <w:ind w:left="2935" w:hanging="360"/>
      </w:pPr>
    </w:lvl>
    <w:lvl w:ilvl="4" w:tplc="04090019">
      <w:start w:val="1"/>
      <w:numFmt w:val="lowerLetter"/>
      <w:lvlText w:val="%5."/>
      <w:lvlJc w:val="left"/>
      <w:pPr>
        <w:ind w:left="3655" w:hanging="360"/>
      </w:pPr>
    </w:lvl>
    <w:lvl w:ilvl="5" w:tplc="0409001B">
      <w:start w:val="1"/>
      <w:numFmt w:val="lowerRoman"/>
      <w:lvlText w:val="%6."/>
      <w:lvlJc w:val="right"/>
      <w:pPr>
        <w:ind w:left="4375" w:hanging="180"/>
      </w:pPr>
    </w:lvl>
    <w:lvl w:ilvl="6" w:tplc="0409000F">
      <w:start w:val="1"/>
      <w:numFmt w:val="decimal"/>
      <w:lvlText w:val="%7."/>
      <w:lvlJc w:val="left"/>
      <w:pPr>
        <w:ind w:left="5095" w:hanging="360"/>
      </w:pPr>
    </w:lvl>
    <w:lvl w:ilvl="7" w:tplc="04090019">
      <w:start w:val="1"/>
      <w:numFmt w:val="lowerLetter"/>
      <w:lvlText w:val="%8."/>
      <w:lvlJc w:val="left"/>
      <w:pPr>
        <w:ind w:left="5815" w:hanging="360"/>
      </w:pPr>
    </w:lvl>
    <w:lvl w:ilvl="8" w:tplc="0409001B">
      <w:start w:val="1"/>
      <w:numFmt w:val="lowerRoman"/>
      <w:lvlText w:val="%9."/>
      <w:lvlJc w:val="right"/>
      <w:pPr>
        <w:ind w:left="6535" w:hanging="180"/>
      </w:pPr>
    </w:lvl>
  </w:abstractNum>
  <w:abstractNum w:abstractNumId="12">
    <w:nsid w:val="0C0C49E8"/>
    <w:multiLevelType w:val="hybridMultilevel"/>
    <w:tmpl w:val="24820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C107A94"/>
    <w:multiLevelType w:val="hybridMultilevel"/>
    <w:tmpl w:val="C19E52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0D093D89"/>
    <w:multiLevelType w:val="hybridMultilevel"/>
    <w:tmpl w:val="C330C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00A0253"/>
    <w:multiLevelType w:val="hybridMultilevel"/>
    <w:tmpl w:val="CC78D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07F1836"/>
    <w:multiLevelType w:val="hybridMultilevel"/>
    <w:tmpl w:val="1B5279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25276B6"/>
    <w:multiLevelType w:val="hybridMultilevel"/>
    <w:tmpl w:val="A09E40B2"/>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3C118E9"/>
    <w:multiLevelType w:val="hybridMultilevel"/>
    <w:tmpl w:val="B88EB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3D90CFB"/>
    <w:multiLevelType w:val="hybridMultilevel"/>
    <w:tmpl w:val="68BED8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62F2D21"/>
    <w:multiLevelType w:val="hybridMultilevel"/>
    <w:tmpl w:val="3B48C71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6B6094C"/>
    <w:multiLevelType w:val="hybridMultilevel"/>
    <w:tmpl w:val="A8741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1823192D"/>
    <w:multiLevelType w:val="hybridMultilevel"/>
    <w:tmpl w:val="49ACD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182C0C93"/>
    <w:multiLevelType w:val="hybridMultilevel"/>
    <w:tmpl w:val="06845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1A4908FA"/>
    <w:multiLevelType w:val="hybridMultilevel"/>
    <w:tmpl w:val="0AA26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1AAA12E9"/>
    <w:multiLevelType w:val="hybridMultilevel"/>
    <w:tmpl w:val="4E72E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1B1954FD"/>
    <w:multiLevelType w:val="hybridMultilevel"/>
    <w:tmpl w:val="E0E2C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1B2E7891"/>
    <w:multiLevelType w:val="hybridMultilevel"/>
    <w:tmpl w:val="D50480D8"/>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800" w:hanging="72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1CA6345B"/>
    <w:multiLevelType w:val="hybridMultilevel"/>
    <w:tmpl w:val="87425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1D12791E"/>
    <w:multiLevelType w:val="hybridMultilevel"/>
    <w:tmpl w:val="A948D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1FD30FE8"/>
    <w:multiLevelType w:val="hybridMultilevel"/>
    <w:tmpl w:val="3064F5F6"/>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1FF82420"/>
    <w:multiLevelType w:val="hybridMultilevel"/>
    <w:tmpl w:val="C5DE6628"/>
    <w:lvl w:ilvl="0" w:tplc="9A2C10B2">
      <w:start w:val="1"/>
      <w:numFmt w:val="bullet"/>
      <w:lvlText w:val=""/>
      <w:lvlJc w:val="left"/>
      <w:pPr>
        <w:ind w:left="780" w:hanging="420"/>
      </w:pPr>
      <w:rPr>
        <w:rFonts w:ascii="Symbol" w:hAnsi="Symbol" w:hint="default"/>
        <w:b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0D37BEA"/>
    <w:multiLevelType w:val="hybridMultilevel"/>
    <w:tmpl w:val="267002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25597858"/>
    <w:multiLevelType w:val="hybridMultilevel"/>
    <w:tmpl w:val="C09A4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27454093"/>
    <w:multiLevelType w:val="hybridMultilevel"/>
    <w:tmpl w:val="3468E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276B7750"/>
    <w:multiLevelType w:val="hybridMultilevel"/>
    <w:tmpl w:val="02D054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28F575D3"/>
    <w:multiLevelType w:val="hybridMultilevel"/>
    <w:tmpl w:val="FBB4E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2A39177B"/>
    <w:multiLevelType w:val="hybridMultilevel"/>
    <w:tmpl w:val="552A7F8A"/>
    <w:lvl w:ilvl="0" w:tplc="04090001">
      <w:start w:val="1"/>
      <w:numFmt w:val="bullet"/>
      <w:lvlText w:val=""/>
      <w:lvlJc w:val="left"/>
      <w:pPr>
        <w:ind w:left="720" w:hanging="360"/>
      </w:pPr>
      <w:rPr>
        <w:rFonts w:ascii="Symbol" w:hAnsi="Symbol" w:hint="default"/>
        <w:b w:val="0"/>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2BEB134B"/>
    <w:multiLevelType w:val="hybridMultilevel"/>
    <w:tmpl w:val="CA94330A"/>
    <w:lvl w:ilvl="0" w:tplc="0409000F">
      <w:start w:val="1"/>
      <w:numFmt w:val="decimal"/>
      <w:lvlText w:val="%1."/>
      <w:lvlJc w:val="left"/>
      <w:pPr>
        <w:ind w:left="720" w:hanging="360"/>
      </w:pPr>
      <w:rPr>
        <w:rFonts w:hint="default"/>
      </w:rPr>
    </w:lvl>
    <w:lvl w:ilvl="1" w:tplc="04090005">
      <w:start w:val="1"/>
      <w:numFmt w:val="bullet"/>
      <w:lvlText w:val=""/>
      <w:lvlJc w:val="left"/>
      <w:pPr>
        <w:ind w:left="72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2D0E2637"/>
    <w:multiLevelType w:val="hybridMultilevel"/>
    <w:tmpl w:val="73CAABE6"/>
    <w:lvl w:ilvl="0" w:tplc="04090001">
      <w:start w:val="1"/>
      <w:numFmt w:val="bullet"/>
      <w:lvlText w:val=""/>
      <w:lvlJc w:val="left"/>
      <w:pPr>
        <w:ind w:left="1080" w:hanging="360"/>
      </w:pPr>
      <w:rPr>
        <w:rFonts w:ascii="Symbol" w:hAnsi="Symbol" w:hint="default"/>
      </w:rPr>
    </w:lvl>
    <w:lvl w:ilvl="1" w:tplc="2D5CAC10">
      <w:start w:val="5"/>
      <w:numFmt w:val="bullet"/>
      <w:lvlText w:val="•"/>
      <w:lvlJc w:val="left"/>
      <w:pPr>
        <w:ind w:left="1800" w:hanging="360"/>
      </w:pPr>
      <w:rPr>
        <w:rFonts w:ascii="Arial" w:eastAsiaTheme="minorHAnsi" w:hAnsi="Arial" w:cs="Arial" w:hint="default"/>
      </w:rPr>
    </w:lvl>
    <w:lvl w:ilvl="2" w:tplc="04090003">
      <w:start w:val="1"/>
      <w:numFmt w:val="bullet"/>
      <w:lvlText w:val="o"/>
      <w:lvlJc w:val="left"/>
      <w:pPr>
        <w:ind w:left="2520" w:hanging="360"/>
      </w:pPr>
      <w:rPr>
        <w:rFonts w:ascii="Courier New" w:hAnsi="Courier New" w:hint="default"/>
        <w:u w:val="none"/>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nsid w:val="2DF8519F"/>
    <w:multiLevelType w:val="hybridMultilevel"/>
    <w:tmpl w:val="FDC4DDC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307B1218"/>
    <w:multiLevelType w:val="hybridMultilevel"/>
    <w:tmpl w:val="A35442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30BE26F1"/>
    <w:multiLevelType w:val="hybridMultilevel"/>
    <w:tmpl w:val="0D585A7E"/>
    <w:lvl w:ilvl="0" w:tplc="FD64815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34433D8E"/>
    <w:multiLevelType w:val="hybridMultilevel"/>
    <w:tmpl w:val="791A6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354B2FA2"/>
    <w:multiLevelType w:val="hybridMultilevel"/>
    <w:tmpl w:val="10C837E4"/>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45">
    <w:nsid w:val="36A5206C"/>
    <w:multiLevelType w:val="hybridMultilevel"/>
    <w:tmpl w:val="C5FCE6D6"/>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37EB75DC"/>
    <w:multiLevelType w:val="hybridMultilevel"/>
    <w:tmpl w:val="1FF2C82C"/>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3E404C99"/>
    <w:multiLevelType w:val="hybridMultilevel"/>
    <w:tmpl w:val="86E22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3EA50986"/>
    <w:multiLevelType w:val="hybridMultilevel"/>
    <w:tmpl w:val="18D645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437A7190"/>
    <w:multiLevelType w:val="hybridMultilevel"/>
    <w:tmpl w:val="8E8CF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44F77CF7"/>
    <w:multiLevelType w:val="hybridMultilevel"/>
    <w:tmpl w:val="B7081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45B620D0"/>
    <w:multiLevelType w:val="hybridMultilevel"/>
    <w:tmpl w:val="0762A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45C42BE3"/>
    <w:multiLevelType w:val="hybridMultilevel"/>
    <w:tmpl w:val="BAF83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462949F7"/>
    <w:multiLevelType w:val="hybridMultilevel"/>
    <w:tmpl w:val="74E4C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46933682"/>
    <w:multiLevelType w:val="hybridMultilevel"/>
    <w:tmpl w:val="8C589B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nsid w:val="46A02DCE"/>
    <w:multiLevelType w:val="hybridMultilevel"/>
    <w:tmpl w:val="10EEDC6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46FF77F0"/>
    <w:multiLevelType w:val="hybridMultilevel"/>
    <w:tmpl w:val="88BC1DA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48051F67"/>
    <w:multiLevelType w:val="hybridMultilevel"/>
    <w:tmpl w:val="CA781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48425132"/>
    <w:multiLevelType w:val="hybridMultilevel"/>
    <w:tmpl w:val="5F0CDB74"/>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4A46351F"/>
    <w:multiLevelType w:val="hybridMultilevel"/>
    <w:tmpl w:val="80F4A2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nsid w:val="4A4E6968"/>
    <w:multiLevelType w:val="hybridMultilevel"/>
    <w:tmpl w:val="37703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4EB54873"/>
    <w:multiLevelType w:val="hybridMultilevel"/>
    <w:tmpl w:val="3B28C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4EDE603F"/>
    <w:multiLevelType w:val="hybridMultilevel"/>
    <w:tmpl w:val="09D2010C"/>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4EDE7219"/>
    <w:multiLevelType w:val="hybridMultilevel"/>
    <w:tmpl w:val="088AE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519A5AAD"/>
    <w:multiLevelType w:val="hybridMultilevel"/>
    <w:tmpl w:val="3752B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529D192B"/>
    <w:multiLevelType w:val="hybridMultilevel"/>
    <w:tmpl w:val="6DB67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538C5694"/>
    <w:multiLevelType w:val="hybridMultilevel"/>
    <w:tmpl w:val="423E90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nsid w:val="552A03BD"/>
    <w:multiLevelType w:val="hybridMultilevel"/>
    <w:tmpl w:val="0F8263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nsid w:val="55FD1951"/>
    <w:multiLevelType w:val="hybridMultilevel"/>
    <w:tmpl w:val="C6A676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57A04FAD"/>
    <w:multiLevelType w:val="hybridMultilevel"/>
    <w:tmpl w:val="00309FBA"/>
    <w:lvl w:ilvl="0" w:tplc="04090001">
      <w:start w:val="1"/>
      <w:numFmt w:val="bullet"/>
      <w:lvlText w:val=""/>
      <w:lvlJc w:val="left"/>
      <w:pPr>
        <w:ind w:left="1080" w:hanging="360"/>
      </w:pPr>
      <w:rPr>
        <w:rFonts w:ascii="Symbol" w:hAnsi="Symbol" w:hint="default"/>
      </w:rPr>
    </w:lvl>
    <w:lvl w:ilvl="1" w:tplc="2D5CAC10">
      <w:start w:val="5"/>
      <w:numFmt w:val="bullet"/>
      <w:lvlText w:val="•"/>
      <w:lvlJc w:val="left"/>
      <w:pPr>
        <w:ind w:left="1800" w:hanging="360"/>
      </w:pPr>
      <w:rPr>
        <w:rFonts w:ascii="Arial" w:eastAsiaTheme="minorHAnsi" w:hAnsi="Arial" w:cs="Arial" w:hint="default"/>
      </w:rPr>
    </w:lvl>
    <w:lvl w:ilvl="2" w:tplc="26865290">
      <w:start w:val="5"/>
      <w:numFmt w:val="bullet"/>
      <w:lvlText w:val="-"/>
      <w:lvlJc w:val="left"/>
      <w:pPr>
        <w:ind w:left="2520" w:hanging="360"/>
      </w:pPr>
      <w:rPr>
        <w:rFonts w:ascii="Arial" w:eastAsiaTheme="minorHAnsi" w:hAnsi="Arial" w:cs="Arial" w:hint="default"/>
        <w:u w:val="none"/>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0">
    <w:nsid w:val="5A6927B7"/>
    <w:multiLevelType w:val="hybridMultilevel"/>
    <w:tmpl w:val="F5B02150"/>
    <w:lvl w:ilvl="0" w:tplc="0409000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5AEE1CF8"/>
    <w:multiLevelType w:val="hybridMultilevel"/>
    <w:tmpl w:val="FF840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5CE63404"/>
    <w:multiLevelType w:val="hybridMultilevel"/>
    <w:tmpl w:val="8132E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5E7A4BC1"/>
    <w:multiLevelType w:val="hybridMultilevel"/>
    <w:tmpl w:val="CA049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615F3230"/>
    <w:multiLevelType w:val="hybridMultilevel"/>
    <w:tmpl w:val="555E4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630C202F"/>
    <w:multiLevelType w:val="hybridMultilevel"/>
    <w:tmpl w:val="EC7CDD58"/>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63A500F9"/>
    <w:multiLevelType w:val="hybridMultilevel"/>
    <w:tmpl w:val="1C068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650D738A"/>
    <w:multiLevelType w:val="hybridMultilevel"/>
    <w:tmpl w:val="5992C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65F36614"/>
    <w:multiLevelType w:val="hybridMultilevel"/>
    <w:tmpl w:val="68CA9E0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66730F1C"/>
    <w:multiLevelType w:val="hybridMultilevel"/>
    <w:tmpl w:val="1BD08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668E2106"/>
    <w:multiLevelType w:val="hybridMultilevel"/>
    <w:tmpl w:val="45728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693619D4"/>
    <w:multiLevelType w:val="hybridMultilevel"/>
    <w:tmpl w:val="FFB2E1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nsid w:val="69B929CE"/>
    <w:multiLevelType w:val="hybridMultilevel"/>
    <w:tmpl w:val="1A1AB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6C821429"/>
    <w:multiLevelType w:val="hybridMultilevel"/>
    <w:tmpl w:val="A1A85882"/>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6D313A44"/>
    <w:multiLevelType w:val="hybridMultilevel"/>
    <w:tmpl w:val="06403C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5">
    <w:nsid w:val="6E46423A"/>
    <w:multiLevelType w:val="hybridMultilevel"/>
    <w:tmpl w:val="E5B28D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6EA9246F"/>
    <w:multiLevelType w:val="hybridMultilevel"/>
    <w:tmpl w:val="DEEE0B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7">
    <w:nsid w:val="6F556C46"/>
    <w:multiLevelType w:val="hybridMultilevel"/>
    <w:tmpl w:val="B4EC664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8">
    <w:nsid w:val="701A709F"/>
    <w:multiLevelType w:val="hybridMultilevel"/>
    <w:tmpl w:val="80C0C62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nsid w:val="709C646F"/>
    <w:multiLevelType w:val="hybridMultilevel"/>
    <w:tmpl w:val="88607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nsid w:val="719B04EA"/>
    <w:multiLevelType w:val="hybridMultilevel"/>
    <w:tmpl w:val="809C3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nsid w:val="720B65AC"/>
    <w:multiLevelType w:val="hybridMultilevel"/>
    <w:tmpl w:val="E4F060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73A429D4"/>
    <w:multiLevelType w:val="hybridMultilevel"/>
    <w:tmpl w:val="C4988BC8"/>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nsid w:val="73D04A15"/>
    <w:multiLevelType w:val="hybridMultilevel"/>
    <w:tmpl w:val="C7767FA2"/>
    <w:lvl w:ilvl="0" w:tplc="04090001">
      <w:start w:val="1"/>
      <w:numFmt w:val="bullet"/>
      <w:lvlText w:val=""/>
      <w:lvlJc w:val="left"/>
      <w:pPr>
        <w:ind w:left="1493" w:hanging="360"/>
      </w:pPr>
      <w:rPr>
        <w:rFonts w:ascii="Symbol" w:hAnsi="Symbol" w:hint="default"/>
      </w:rPr>
    </w:lvl>
    <w:lvl w:ilvl="1" w:tplc="04090001">
      <w:start w:val="1"/>
      <w:numFmt w:val="bullet"/>
      <w:lvlText w:val=""/>
      <w:lvlJc w:val="left"/>
      <w:pPr>
        <w:ind w:left="2213" w:hanging="360"/>
      </w:pPr>
      <w:rPr>
        <w:rFonts w:ascii="Symbol" w:hAnsi="Symbol" w:hint="default"/>
      </w:rPr>
    </w:lvl>
    <w:lvl w:ilvl="2" w:tplc="04090005">
      <w:start w:val="1"/>
      <w:numFmt w:val="bullet"/>
      <w:lvlText w:val=""/>
      <w:lvlJc w:val="left"/>
      <w:pPr>
        <w:ind w:left="2933" w:hanging="360"/>
      </w:pPr>
      <w:rPr>
        <w:rFonts w:ascii="Wingdings" w:hAnsi="Wingdings" w:hint="default"/>
      </w:rPr>
    </w:lvl>
    <w:lvl w:ilvl="3" w:tplc="0409000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94">
    <w:nsid w:val="7740253C"/>
    <w:multiLevelType w:val="hybridMultilevel"/>
    <w:tmpl w:val="5A9EBB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nsid w:val="78551BBD"/>
    <w:multiLevelType w:val="hybridMultilevel"/>
    <w:tmpl w:val="B15E1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nsid w:val="79C30DDC"/>
    <w:multiLevelType w:val="hybridMultilevel"/>
    <w:tmpl w:val="41ACB166"/>
    <w:lvl w:ilvl="0" w:tplc="04090001">
      <w:start w:val="1"/>
      <w:numFmt w:val="bullet"/>
      <w:lvlText w:val=""/>
      <w:lvlJc w:val="left"/>
      <w:pPr>
        <w:ind w:left="788" w:hanging="360"/>
      </w:pPr>
      <w:rPr>
        <w:rFonts w:ascii="Symbol" w:hAnsi="Symbol" w:hint="default"/>
      </w:rPr>
    </w:lvl>
    <w:lvl w:ilvl="1" w:tplc="04090005">
      <w:start w:val="1"/>
      <w:numFmt w:val="bullet"/>
      <w:lvlText w:val=""/>
      <w:lvlJc w:val="left"/>
      <w:pPr>
        <w:ind w:left="1508" w:hanging="360"/>
      </w:pPr>
      <w:rPr>
        <w:rFonts w:ascii="Wingdings" w:hAnsi="Wingdings"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97">
    <w:nsid w:val="79C54060"/>
    <w:multiLevelType w:val="hybridMultilevel"/>
    <w:tmpl w:val="BDACDF7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180"/>
      </w:pPr>
      <w:rPr>
        <w:rFonts w:ascii="Wingdings" w:hAnsi="Wingding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7A0F6D98"/>
    <w:multiLevelType w:val="hybridMultilevel"/>
    <w:tmpl w:val="40EC0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nsid w:val="7A223944"/>
    <w:multiLevelType w:val="hybridMultilevel"/>
    <w:tmpl w:val="CC8486B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nsid w:val="7D1F6C5B"/>
    <w:multiLevelType w:val="hybridMultilevel"/>
    <w:tmpl w:val="678CF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nsid w:val="7DEC0B4B"/>
    <w:multiLevelType w:val="hybridMultilevel"/>
    <w:tmpl w:val="E2382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nsid w:val="7E8805D6"/>
    <w:multiLevelType w:val="hybridMultilevel"/>
    <w:tmpl w:val="8592C400"/>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0"/>
  </w:num>
  <w:num w:numId="3">
    <w:abstractNumId w:val="29"/>
  </w:num>
  <w:num w:numId="4">
    <w:abstractNumId w:val="97"/>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68"/>
  </w:num>
  <w:num w:numId="8">
    <w:abstractNumId w:val="87"/>
  </w:num>
  <w:num w:numId="9">
    <w:abstractNumId w:val="24"/>
  </w:num>
  <w:num w:numId="10">
    <w:abstractNumId w:val="100"/>
  </w:num>
  <w:num w:numId="11">
    <w:abstractNumId w:val="21"/>
  </w:num>
  <w:num w:numId="12">
    <w:abstractNumId w:val="84"/>
  </w:num>
  <w:num w:numId="13">
    <w:abstractNumId w:val="54"/>
  </w:num>
  <w:num w:numId="14">
    <w:abstractNumId w:val="3"/>
  </w:num>
  <w:num w:numId="15">
    <w:abstractNumId w:val="41"/>
  </w:num>
  <w:num w:numId="16">
    <w:abstractNumId w:val="66"/>
  </w:num>
  <w:num w:numId="17">
    <w:abstractNumId w:val="94"/>
  </w:num>
  <w:num w:numId="18">
    <w:abstractNumId w:val="81"/>
  </w:num>
  <w:num w:numId="19">
    <w:abstractNumId w:val="70"/>
  </w:num>
  <w:num w:numId="20">
    <w:abstractNumId w:val="32"/>
  </w:num>
  <w:num w:numId="21">
    <w:abstractNumId w:val="17"/>
  </w:num>
  <w:num w:numId="22">
    <w:abstractNumId w:val="56"/>
  </w:num>
  <w:num w:numId="23">
    <w:abstractNumId w:val="19"/>
  </w:num>
  <w:num w:numId="24">
    <w:abstractNumId w:val="2"/>
  </w:num>
  <w:num w:numId="25">
    <w:abstractNumId w:val="13"/>
  </w:num>
  <w:num w:numId="26">
    <w:abstractNumId w:val="59"/>
  </w:num>
  <w:num w:numId="27">
    <w:abstractNumId w:val="67"/>
  </w:num>
  <w:num w:numId="28">
    <w:abstractNumId w:val="69"/>
  </w:num>
  <w:num w:numId="29">
    <w:abstractNumId w:val="98"/>
  </w:num>
  <w:num w:numId="30">
    <w:abstractNumId w:val="27"/>
  </w:num>
  <w:num w:numId="31">
    <w:abstractNumId w:val="86"/>
  </w:num>
  <w:num w:numId="32">
    <w:abstractNumId w:val="39"/>
  </w:num>
  <w:num w:numId="33">
    <w:abstractNumId w:val="31"/>
  </w:num>
  <w:num w:numId="34">
    <w:abstractNumId w:val="48"/>
  </w:num>
  <w:num w:numId="35">
    <w:abstractNumId w:val="47"/>
  </w:num>
  <w:num w:numId="36">
    <w:abstractNumId w:val="7"/>
  </w:num>
  <w:num w:numId="37">
    <w:abstractNumId w:val="95"/>
  </w:num>
  <w:num w:numId="38">
    <w:abstractNumId w:val="80"/>
  </w:num>
  <w:num w:numId="39">
    <w:abstractNumId w:val="73"/>
  </w:num>
  <w:num w:numId="40">
    <w:abstractNumId w:val="26"/>
  </w:num>
  <w:num w:numId="41">
    <w:abstractNumId w:val="76"/>
  </w:num>
  <w:num w:numId="42">
    <w:abstractNumId w:val="72"/>
  </w:num>
  <w:num w:numId="43">
    <w:abstractNumId w:val="77"/>
  </w:num>
  <w:num w:numId="44">
    <w:abstractNumId w:val="71"/>
  </w:num>
  <w:num w:numId="45">
    <w:abstractNumId w:val="49"/>
  </w:num>
  <w:num w:numId="46">
    <w:abstractNumId w:val="51"/>
  </w:num>
  <w:num w:numId="47">
    <w:abstractNumId w:val="50"/>
  </w:num>
  <w:num w:numId="48">
    <w:abstractNumId w:val="36"/>
  </w:num>
  <w:num w:numId="49">
    <w:abstractNumId w:val="15"/>
  </w:num>
  <w:num w:numId="50">
    <w:abstractNumId w:val="63"/>
  </w:num>
  <w:num w:numId="51">
    <w:abstractNumId w:val="65"/>
  </w:num>
  <w:num w:numId="52">
    <w:abstractNumId w:val="89"/>
  </w:num>
  <w:num w:numId="53">
    <w:abstractNumId w:val="79"/>
  </w:num>
  <w:num w:numId="54">
    <w:abstractNumId w:val="101"/>
  </w:num>
  <w:num w:numId="55">
    <w:abstractNumId w:val="34"/>
  </w:num>
  <w:num w:numId="56">
    <w:abstractNumId w:val="58"/>
  </w:num>
  <w:num w:numId="57">
    <w:abstractNumId w:val="4"/>
  </w:num>
  <w:num w:numId="58">
    <w:abstractNumId w:val="1"/>
  </w:num>
  <w:num w:numId="59">
    <w:abstractNumId w:val="12"/>
  </w:num>
  <w:num w:numId="60">
    <w:abstractNumId w:val="78"/>
  </w:num>
  <w:num w:numId="61">
    <w:abstractNumId w:val="46"/>
  </w:num>
  <w:num w:numId="62">
    <w:abstractNumId w:val="83"/>
  </w:num>
  <w:num w:numId="63">
    <w:abstractNumId w:val="28"/>
  </w:num>
  <w:num w:numId="64">
    <w:abstractNumId w:val="30"/>
  </w:num>
  <w:num w:numId="65">
    <w:abstractNumId w:val="57"/>
  </w:num>
  <w:num w:numId="66">
    <w:abstractNumId w:val="6"/>
  </w:num>
  <w:num w:numId="67">
    <w:abstractNumId w:val="40"/>
  </w:num>
  <w:num w:numId="68">
    <w:abstractNumId w:val="37"/>
  </w:num>
  <w:num w:numId="69">
    <w:abstractNumId w:val="93"/>
  </w:num>
  <w:num w:numId="70">
    <w:abstractNumId w:val="14"/>
  </w:num>
  <w:num w:numId="71">
    <w:abstractNumId w:val="43"/>
  </w:num>
  <w:num w:numId="72">
    <w:abstractNumId w:val="18"/>
  </w:num>
  <w:num w:numId="73">
    <w:abstractNumId w:val="62"/>
  </w:num>
  <w:num w:numId="74">
    <w:abstractNumId w:val="64"/>
  </w:num>
  <w:num w:numId="75">
    <w:abstractNumId w:val="99"/>
  </w:num>
  <w:num w:numId="76">
    <w:abstractNumId w:val="22"/>
  </w:num>
  <w:num w:numId="77">
    <w:abstractNumId w:val="60"/>
  </w:num>
  <w:num w:numId="78">
    <w:abstractNumId w:val="33"/>
  </w:num>
  <w:num w:numId="79">
    <w:abstractNumId w:val="35"/>
  </w:num>
  <w:num w:numId="80">
    <w:abstractNumId w:val="8"/>
  </w:num>
  <w:num w:numId="81">
    <w:abstractNumId w:val="5"/>
  </w:num>
  <w:num w:numId="82">
    <w:abstractNumId w:val="82"/>
  </w:num>
  <w:num w:numId="83">
    <w:abstractNumId w:val="44"/>
  </w:num>
  <w:num w:numId="84">
    <w:abstractNumId w:val="102"/>
  </w:num>
  <w:num w:numId="85">
    <w:abstractNumId w:val="23"/>
  </w:num>
  <w:num w:numId="86">
    <w:abstractNumId w:val="20"/>
  </w:num>
  <w:num w:numId="87">
    <w:abstractNumId w:val="53"/>
  </w:num>
  <w:num w:numId="88">
    <w:abstractNumId w:val="90"/>
  </w:num>
  <w:num w:numId="89">
    <w:abstractNumId w:val="45"/>
  </w:num>
  <w:num w:numId="90">
    <w:abstractNumId w:val="96"/>
  </w:num>
  <w:num w:numId="91">
    <w:abstractNumId w:val="75"/>
  </w:num>
  <w:num w:numId="92">
    <w:abstractNumId w:val="42"/>
  </w:num>
  <w:num w:numId="93">
    <w:abstractNumId w:val="88"/>
  </w:num>
  <w:num w:numId="94">
    <w:abstractNumId w:val="91"/>
  </w:num>
  <w:num w:numId="95">
    <w:abstractNumId w:val="92"/>
  </w:num>
  <w:num w:numId="96">
    <w:abstractNumId w:val="52"/>
  </w:num>
  <w:num w:numId="97">
    <w:abstractNumId w:val="10"/>
  </w:num>
  <w:num w:numId="98">
    <w:abstractNumId w:val="55"/>
  </w:num>
  <w:num w:numId="99">
    <w:abstractNumId w:val="85"/>
  </w:num>
  <w:num w:numId="100">
    <w:abstractNumId w:val="61"/>
  </w:num>
  <w:num w:numId="101">
    <w:abstractNumId w:val="16"/>
  </w:num>
  <w:num w:numId="102">
    <w:abstractNumId w:val="38"/>
  </w:num>
  <w:num w:numId="103">
    <w:abstractNumId w:val="74"/>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hdrShapeDefaults>
    <o:shapedefaults v:ext="edit" spidmax="2049"/>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317"/>
    <w:rsid w:val="000120FD"/>
    <w:rsid w:val="000841B1"/>
    <w:rsid w:val="000D4BF9"/>
    <w:rsid w:val="00102108"/>
    <w:rsid w:val="00122CEE"/>
    <w:rsid w:val="00143F0D"/>
    <w:rsid w:val="00160E96"/>
    <w:rsid w:val="001C2A70"/>
    <w:rsid w:val="001D4A36"/>
    <w:rsid w:val="00230CD5"/>
    <w:rsid w:val="00233C96"/>
    <w:rsid w:val="002F2212"/>
    <w:rsid w:val="002F2B31"/>
    <w:rsid w:val="00316824"/>
    <w:rsid w:val="0036362B"/>
    <w:rsid w:val="00363BF2"/>
    <w:rsid w:val="003A1003"/>
    <w:rsid w:val="004074AB"/>
    <w:rsid w:val="00481F58"/>
    <w:rsid w:val="00486339"/>
    <w:rsid w:val="00486F8F"/>
    <w:rsid w:val="00490E8C"/>
    <w:rsid w:val="004E4317"/>
    <w:rsid w:val="00581D2C"/>
    <w:rsid w:val="005E7891"/>
    <w:rsid w:val="006423E8"/>
    <w:rsid w:val="00661A82"/>
    <w:rsid w:val="006A6875"/>
    <w:rsid w:val="006D02A7"/>
    <w:rsid w:val="00724F79"/>
    <w:rsid w:val="00735F02"/>
    <w:rsid w:val="007770DC"/>
    <w:rsid w:val="007B637E"/>
    <w:rsid w:val="007F4AC8"/>
    <w:rsid w:val="0082051B"/>
    <w:rsid w:val="008C62ED"/>
    <w:rsid w:val="008E4D72"/>
    <w:rsid w:val="0090465A"/>
    <w:rsid w:val="00934D01"/>
    <w:rsid w:val="00A973BE"/>
    <w:rsid w:val="00AF6699"/>
    <w:rsid w:val="00B240FE"/>
    <w:rsid w:val="00B45047"/>
    <w:rsid w:val="00B67366"/>
    <w:rsid w:val="00B90D88"/>
    <w:rsid w:val="00BA57D9"/>
    <w:rsid w:val="00BB3EB8"/>
    <w:rsid w:val="00BD0E54"/>
    <w:rsid w:val="00BF5C43"/>
    <w:rsid w:val="00C10CC7"/>
    <w:rsid w:val="00D92B8E"/>
    <w:rsid w:val="00DE2031"/>
    <w:rsid w:val="00E14CA0"/>
    <w:rsid w:val="00E634A7"/>
    <w:rsid w:val="00E86A63"/>
    <w:rsid w:val="00E87651"/>
    <w:rsid w:val="00F11E64"/>
    <w:rsid w:val="00F30686"/>
    <w:rsid w:val="00F77829"/>
    <w:rsid w:val="00F80FAF"/>
    <w:rsid w:val="00FE1CF3"/>
    <w:rsid w:val="00FE5A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317"/>
    <w:pPr>
      <w:spacing w:after="0" w:line="300" w:lineRule="auto"/>
    </w:pPr>
    <w:rPr>
      <w:rFonts w:ascii="Arial" w:eastAsiaTheme="minorEastAsia" w:hAnsi="Arial" w:cs="Arial"/>
      <w:sz w:val="24"/>
      <w:szCs w:val="24"/>
    </w:rPr>
  </w:style>
  <w:style w:type="paragraph" w:styleId="Heading1">
    <w:name w:val="heading 1"/>
    <w:aliases w:val="Phase"/>
    <w:basedOn w:val="Normal"/>
    <w:next w:val="Normal"/>
    <w:link w:val="Heading1Char"/>
    <w:uiPriority w:val="9"/>
    <w:qFormat/>
    <w:rsid w:val="004E4317"/>
    <w:pPr>
      <w:keepNext/>
      <w:keepLines/>
      <w:spacing w:before="480" w:line="276" w:lineRule="auto"/>
      <w:outlineLvl w:val="0"/>
    </w:pPr>
    <w:rPr>
      <w:rFonts w:eastAsiaTheme="majorEastAsia"/>
      <w:b/>
      <w:bCs/>
      <w:color w:val="68A141"/>
      <w:sz w:val="48"/>
      <w:szCs w:val="48"/>
    </w:rPr>
  </w:style>
  <w:style w:type="paragraph" w:styleId="Heading2">
    <w:name w:val="heading 2"/>
    <w:aliases w:val="Task"/>
    <w:basedOn w:val="Normal"/>
    <w:next w:val="Normal"/>
    <w:link w:val="Heading2Char"/>
    <w:uiPriority w:val="9"/>
    <w:unhideWhenUsed/>
    <w:qFormat/>
    <w:rsid w:val="004E4317"/>
    <w:pPr>
      <w:outlineLvl w:val="1"/>
    </w:pPr>
    <w:rPr>
      <w:color w:val="68A142"/>
      <w:sz w:val="40"/>
      <w:szCs w:val="42"/>
    </w:rPr>
  </w:style>
  <w:style w:type="paragraph" w:styleId="Heading3">
    <w:name w:val="heading 3"/>
    <w:aliases w:val="Steps,Step,BP / Step-by-Step"/>
    <w:basedOn w:val="Normal"/>
    <w:next w:val="Normal"/>
    <w:link w:val="Heading3Char"/>
    <w:uiPriority w:val="9"/>
    <w:unhideWhenUsed/>
    <w:qFormat/>
    <w:rsid w:val="004E4317"/>
    <w:pPr>
      <w:keepNext/>
      <w:keepLines/>
      <w:spacing w:before="200" w:line="276" w:lineRule="auto"/>
      <w:outlineLvl w:val="2"/>
    </w:pPr>
    <w:rPr>
      <w:rFonts w:eastAsiaTheme="majorEastAsia"/>
      <w:b/>
      <w:bCs/>
      <w:color w:val="000000" w:themeColor="text1"/>
      <w:sz w:val="32"/>
      <w:szCs w:val="32"/>
    </w:rPr>
  </w:style>
  <w:style w:type="paragraph" w:styleId="Heading4">
    <w:name w:val="heading 4"/>
    <w:basedOn w:val="Normal"/>
    <w:next w:val="Normal"/>
    <w:link w:val="Heading4Char"/>
    <w:uiPriority w:val="9"/>
    <w:unhideWhenUsed/>
    <w:qFormat/>
    <w:rsid w:val="004E4317"/>
    <w:pPr>
      <w:keepNext/>
      <w:keepLines/>
      <w:spacing w:before="240"/>
      <w:outlineLvl w:val="3"/>
    </w:pPr>
    <w:rPr>
      <w:rFonts w:eastAsiaTheme="majorEastAsia"/>
      <w:b/>
      <w:bCs/>
      <w:iCs/>
      <w:color w:val="000000" w:themeColor="text1"/>
      <w:sz w:val="26"/>
      <w:szCs w:val="26"/>
    </w:rPr>
  </w:style>
  <w:style w:type="paragraph" w:styleId="Heading5">
    <w:name w:val="heading 5"/>
    <w:aliases w:val="Gov't RPA,Gap,Supplemental Step"/>
    <w:basedOn w:val="Normal"/>
    <w:next w:val="Normal"/>
    <w:link w:val="Heading5Char"/>
    <w:uiPriority w:val="9"/>
    <w:unhideWhenUsed/>
    <w:qFormat/>
    <w:rsid w:val="004E4317"/>
    <w:pPr>
      <w:keepNext/>
      <w:keepLines/>
      <w:spacing w:before="200"/>
      <w:outlineLvl w:val="4"/>
    </w:pPr>
    <w:rPr>
      <w:rFonts w:eastAsiaTheme="majorEastAsia" w:cstheme="majorBidi"/>
      <w:b/>
      <w:i/>
      <w:color w:val="000000" w:themeColor="text1"/>
      <w:sz w:val="26"/>
    </w:rPr>
  </w:style>
  <w:style w:type="paragraph" w:styleId="Heading6">
    <w:name w:val="heading 6"/>
    <w:basedOn w:val="Normal"/>
    <w:next w:val="Normal"/>
    <w:link w:val="Heading6Char"/>
    <w:uiPriority w:val="9"/>
    <w:unhideWhenUsed/>
    <w:qFormat/>
    <w:rsid w:val="004E4317"/>
    <w:pPr>
      <w:keepNext/>
      <w:keepLines/>
      <w:spacing w:before="200"/>
      <w:outlineLvl w:val="5"/>
    </w:pPr>
    <w:rPr>
      <w:rFonts w:ascii="Calibri Light" w:eastAsia="Yu Gothic Light" w:hAnsi="Calibri Light" w:cs="Times New Roman"/>
      <w:i/>
      <w:iCs/>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hase Char"/>
    <w:basedOn w:val="DefaultParagraphFont"/>
    <w:link w:val="Heading1"/>
    <w:uiPriority w:val="9"/>
    <w:rsid w:val="004E4317"/>
    <w:rPr>
      <w:rFonts w:ascii="Arial" w:eastAsiaTheme="majorEastAsia" w:hAnsi="Arial" w:cs="Arial"/>
      <w:b/>
      <w:bCs/>
      <w:color w:val="68A141"/>
      <w:sz w:val="48"/>
      <w:szCs w:val="48"/>
    </w:rPr>
  </w:style>
  <w:style w:type="character" w:customStyle="1" w:styleId="Heading2Char">
    <w:name w:val="Heading 2 Char"/>
    <w:aliases w:val="Task Char"/>
    <w:basedOn w:val="DefaultParagraphFont"/>
    <w:link w:val="Heading2"/>
    <w:uiPriority w:val="9"/>
    <w:rsid w:val="004E4317"/>
    <w:rPr>
      <w:rFonts w:ascii="Arial" w:eastAsiaTheme="minorEastAsia" w:hAnsi="Arial" w:cs="Arial"/>
      <w:color w:val="68A142"/>
      <w:sz w:val="40"/>
      <w:szCs w:val="42"/>
    </w:rPr>
  </w:style>
  <w:style w:type="character" w:customStyle="1" w:styleId="Heading3Char">
    <w:name w:val="Heading 3 Char"/>
    <w:aliases w:val="Steps Char,Step Char,BP / Step-by-Step Char"/>
    <w:basedOn w:val="DefaultParagraphFont"/>
    <w:link w:val="Heading3"/>
    <w:uiPriority w:val="9"/>
    <w:rsid w:val="004E4317"/>
    <w:rPr>
      <w:rFonts w:ascii="Arial" w:eastAsiaTheme="majorEastAsia" w:hAnsi="Arial" w:cs="Arial"/>
      <w:b/>
      <w:bCs/>
      <w:color w:val="000000" w:themeColor="text1"/>
      <w:sz w:val="32"/>
      <w:szCs w:val="32"/>
    </w:rPr>
  </w:style>
  <w:style w:type="character" w:customStyle="1" w:styleId="Heading4Char">
    <w:name w:val="Heading 4 Char"/>
    <w:basedOn w:val="DefaultParagraphFont"/>
    <w:link w:val="Heading4"/>
    <w:uiPriority w:val="9"/>
    <w:rsid w:val="004E4317"/>
    <w:rPr>
      <w:rFonts w:ascii="Arial" w:eastAsiaTheme="majorEastAsia" w:hAnsi="Arial" w:cs="Arial"/>
      <w:b/>
      <w:bCs/>
      <w:iCs/>
      <w:color w:val="000000" w:themeColor="text1"/>
      <w:sz w:val="26"/>
      <w:szCs w:val="26"/>
    </w:rPr>
  </w:style>
  <w:style w:type="character" w:customStyle="1" w:styleId="Heading5Char">
    <w:name w:val="Heading 5 Char"/>
    <w:aliases w:val="Gov't RPA Char,Gap Char,Supplemental Step Char"/>
    <w:basedOn w:val="DefaultParagraphFont"/>
    <w:link w:val="Heading5"/>
    <w:uiPriority w:val="9"/>
    <w:rsid w:val="004E4317"/>
    <w:rPr>
      <w:rFonts w:ascii="Arial" w:eastAsiaTheme="majorEastAsia" w:hAnsi="Arial" w:cstheme="majorBidi"/>
      <w:b/>
      <w:i/>
      <w:color w:val="000000" w:themeColor="text1"/>
      <w:sz w:val="26"/>
      <w:szCs w:val="24"/>
    </w:rPr>
  </w:style>
  <w:style w:type="character" w:customStyle="1" w:styleId="Heading6Char">
    <w:name w:val="Heading 6 Char"/>
    <w:basedOn w:val="DefaultParagraphFont"/>
    <w:link w:val="Heading6"/>
    <w:uiPriority w:val="9"/>
    <w:rsid w:val="004E4317"/>
    <w:rPr>
      <w:rFonts w:ascii="Calibri Light" w:eastAsia="Yu Gothic Light" w:hAnsi="Calibri Light" w:cs="Times New Roman"/>
      <w:i/>
      <w:iCs/>
      <w:color w:val="1F4D78"/>
      <w:sz w:val="24"/>
      <w:szCs w:val="24"/>
    </w:rPr>
  </w:style>
  <w:style w:type="paragraph" w:styleId="ListParagraph">
    <w:name w:val="List Paragraph"/>
    <w:aliases w:val="Table/Figure Heading,List Paragraph-ExecSummary"/>
    <w:basedOn w:val="Normal"/>
    <w:link w:val="ListParagraphChar"/>
    <w:uiPriority w:val="34"/>
    <w:qFormat/>
    <w:rsid w:val="004E4317"/>
    <w:pPr>
      <w:ind w:left="720"/>
      <w:contextualSpacing/>
    </w:pPr>
  </w:style>
  <w:style w:type="character" w:customStyle="1" w:styleId="ListParagraphChar">
    <w:name w:val="List Paragraph Char"/>
    <w:aliases w:val="Table/Figure Heading Char,List Paragraph-ExecSummary Char"/>
    <w:basedOn w:val="DefaultParagraphFont"/>
    <w:link w:val="ListParagraph"/>
    <w:uiPriority w:val="34"/>
    <w:rsid w:val="004E4317"/>
    <w:rPr>
      <w:rFonts w:ascii="Arial" w:eastAsiaTheme="minorEastAsia" w:hAnsi="Arial" w:cs="Arial"/>
      <w:sz w:val="24"/>
      <w:szCs w:val="24"/>
    </w:rPr>
  </w:style>
  <w:style w:type="character" w:styleId="CommentReference">
    <w:name w:val="annotation reference"/>
    <w:basedOn w:val="DefaultParagraphFont"/>
    <w:uiPriority w:val="99"/>
    <w:semiHidden/>
    <w:unhideWhenUsed/>
    <w:rsid w:val="004E4317"/>
    <w:rPr>
      <w:sz w:val="18"/>
      <w:szCs w:val="18"/>
    </w:rPr>
  </w:style>
  <w:style w:type="paragraph" w:styleId="CommentText">
    <w:name w:val="annotation text"/>
    <w:basedOn w:val="Normal"/>
    <w:link w:val="CommentTextChar"/>
    <w:uiPriority w:val="99"/>
    <w:unhideWhenUsed/>
    <w:rsid w:val="004E4317"/>
  </w:style>
  <w:style w:type="character" w:customStyle="1" w:styleId="CommentTextChar">
    <w:name w:val="Comment Text Char"/>
    <w:basedOn w:val="DefaultParagraphFont"/>
    <w:link w:val="CommentText"/>
    <w:uiPriority w:val="99"/>
    <w:rsid w:val="004E4317"/>
    <w:rPr>
      <w:rFonts w:ascii="Arial" w:eastAsiaTheme="minorEastAsia" w:hAnsi="Arial" w:cs="Arial"/>
      <w:sz w:val="24"/>
      <w:szCs w:val="24"/>
    </w:rPr>
  </w:style>
  <w:style w:type="character" w:styleId="FootnoteReference">
    <w:name w:val="footnote reference"/>
    <w:aliases w:val="BVI fnr,ftref, BVI fnr,Footnote Reference1"/>
    <w:basedOn w:val="DefaultParagraphFont"/>
    <w:uiPriority w:val="99"/>
    <w:unhideWhenUsed/>
    <w:rsid w:val="004E4317"/>
    <w:rPr>
      <w:vertAlign w:val="superscript"/>
    </w:rPr>
  </w:style>
  <w:style w:type="paragraph" w:styleId="FootnoteText">
    <w:name w:val="footnote text"/>
    <w:aliases w:val="Fußnotentextf,Footnote Text Char1 Char,Footnote Text Char Char Char,Footnote Text Char1,Footnote Text Char Char,Footnote Text Char1 Char Char Char Char,Footnote Text Char Char1,single space,Footnote Text Char Char Char1, Char Char,Ca"/>
    <w:basedOn w:val="Normal"/>
    <w:link w:val="FootnoteTextChar"/>
    <w:uiPriority w:val="99"/>
    <w:unhideWhenUsed/>
    <w:rsid w:val="004E4317"/>
    <w:rPr>
      <w:sz w:val="20"/>
      <w:szCs w:val="20"/>
    </w:rPr>
  </w:style>
  <w:style w:type="character" w:customStyle="1" w:styleId="FootnoteTextChar">
    <w:name w:val="Footnote Text Char"/>
    <w:aliases w:val="Fußnotentextf Char,Footnote Text Char1 Char Char,Footnote Text Char Char Char Char,Footnote Text Char1 Char1,Footnote Text Char Char Char2,Footnote Text Char1 Char Char Char Char Char,Footnote Text Char Char1 Char,single space Char"/>
    <w:basedOn w:val="DefaultParagraphFont"/>
    <w:link w:val="FootnoteText"/>
    <w:uiPriority w:val="99"/>
    <w:rsid w:val="004E4317"/>
    <w:rPr>
      <w:rFonts w:ascii="Arial" w:eastAsiaTheme="minorEastAsia" w:hAnsi="Arial" w:cs="Arial"/>
      <w:sz w:val="20"/>
      <w:szCs w:val="20"/>
    </w:rPr>
  </w:style>
  <w:style w:type="character" w:styleId="Hyperlink">
    <w:name w:val="Hyperlink"/>
    <w:basedOn w:val="DefaultParagraphFont"/>
    <w:uiPriority w:val="99"/>
    <w:unhideWhenUsed/>
    <w:rsid w:val="004E4317"/>
    <w:rPr>
      <w:color w:val="0563C1" w:themeColor="hyperlink"/>
      <w:u w:val="single"/>
    </w:rPr>
  </w:style>
  <w:style w:type="paragraph" w:styleId="EndnoteText">
    <w:name w:val="endnote text"/>
    <w:basedOn w:val="Normal"/>
    <w:link w:val="EndnoteTextChar"/>
    <w:uiPriority w:val="99"/>
    <w:unhideWhenUsed/>
    <w:rsid w:val="004E4317"/>
    <w:rPr>
      <w:sz w:val="20"/>
      <w:szCs w:val="20"/>
    </w:rPr>
  </w:style>
  <w:style w:type="character" w:customStyle="1" w:styleId="EndnoteTextChar">
    <w:name w:val="Endnote Text Char"/>
    <w:basedOn w:val="DefaultParagraphFont"/>
    <w:link w:val="EndnoteText"/>
    <w:uiPriority w:val="99"/>
    <w:rsid w:val="004E4317"/>
    <w:rPr>
      <w:rFonts w:ascii="Arial" w:eastAsiaTheme="minorEastAsia" w:hAnsi="Arial" w:cs="Arial"/>
      <w:sz w:val="20"/>
      <w:szCs w:val="20"/>
    </w:rPr>
  </w:style>
  <w:style w:type="character" w:styleId="EndnoteReference">
    <w:name w:val="endnote reference"/>
    <w:basedOn w:val="DefaultParagraphFont"/>
    <w:uiPriority w:val="99"/>
    <w:unhideWhenUsed/>
    <w:rsid w:val="004E4317"/>
    <w:rPr>
      <w:vertAlign w:val="superscript"/>
    </w:rPr>
  </w:style>
  <w:style w:type="paragraph" w:styleId="Quote">
    <w:name w:val="Quote"/>
    <w:aliases w:val="Phase / BP / SS,Phase BP / SS"/>
    <w:basedOn w:val="Normal"/>
    <w:next w:val="Normal"/>
    <w:link w:val="QuoteChar"/>
    <w:uiPriority w:val="29"/>
    <w:qFormat/>
    <w:rsid w:val="004E4317"/>
    <w:pPr>
      <w:spacing w:line="276" w:lineRule="auto"/>
    </w:pPr>
    <w:rPr>
      <w:b/>
      <w:bCs/>
      <w:iCs/>
      <w:color w:val="0D0D0D" w:themeColor="text1" w:themeTint="F2"/>
      <w:sz w:val="36"/>
      <w:szCs w:val="36"/>
    </w:rPr>
  </w:style>
  <w:style w:type="character" w:customStyle="1" w:styleId="QuoteChar">
    <w:name w:val="Quote Char"/>
    <w:aliases w:val="Phase / BP / SS Char,Phase BP / SS Char"/>
    <w:basedOn w:val="DefaultParagraphFont"/>
    <w:link w:val="Quote"/>
    <w:uiPriority w:val="29"/>
    <w:rsid w:val="004E4317"/>
    <w:rPr>
      <w:rFonts w:ascii="Arial" w:eastAsiaTheme="minorEastAsia" w:hAnsi="Arial" w:cs="Arial"/>
      <w:b/>
      <w:bCs/>
      <w:iCs/>
      <w:color w:val="0D0D0D" w:themeColor="text1" w:themeTint="F2"/>
      <w:sz w:val="36"/>
      <w:szCs w:val="36"/>
    </w:rPr>
  </w:style>
  <w:style w:type="paragraph" w:styleId="BalloonText">
    <w:name w:val="Balloon Text"/>
    <w:basedOn w:val="Normal"/>
    <w:link w:val="BalloonTextChar"/>
    <w:uiPriority w:val="99"/>
    <w:semiHidden/>
    <w:unhideWhenUsed/>
    <w:rsid w:val="004E431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4317"/>
    <w:rPr>
      <w:rFonts w:ascii="Tahoma" w:eastAsiaTheme="minorEastAsia" w:hAnsi="Tahoma" w:cs="Tahoma"/>
      <w:sz w:val="16"/>
      <w:szCs w:val="16"/>
    </w:rPr>
  </w:style>
  <w:style w:type="paragraph" w:styleId="CommentSubject">
    <w:name w:val="annotation subject"/>
    <w:basedOn w:val="CommentText"/>
    <w:next w:val="CommentText"/>
    <w:link w:val="CommentSubjectChar"/>
    <w:uiPriority w:val="99"/>
    <w:semiHidden/>
    <w:unhideWhenUsed/>
    <w:rsid w:val="004E4317"/>
    <w:pPr>
      <w:spacing w:line="240" w:lineRule="auto"/>
    </w:pPr>
    <w:rPr>
      <w:b/>
      <w:bCs/>
      <w:sz w:val="20"/>
      <w:szCs w:val="20"/>
    </w:rPr>
  </w:style>
  <w:style w:type="character" w:customStyle="1" w:styleId="CommentSubjectChar">
    <w:name w:val="Comment Subject Char"/>
    <w:basedOn w:val="CommentTextChar"/>
    <w:link w:val="CommentSubject"/>
    <w:uiPriority w:val="99"/>
    <w:semiHidden/>
    <w:rsid w:val="004E4317"/>
    <w:rPr>
      <w:rFonts w:ascii="Arial" w:eastAsiaTheme="minorEastAsia" w:hAnsi="Arial" w:cs="Arial"/>
      <w:b/>
      <w:bCs/>
      <w:sz w:val="20"/>
      <w:szCs w:val="20"/>
    </w:rPr>
  </w:style>
  <w:style w:type="character" w:styleId="FollowedHyperlink">
    <w:name w:val="FollowedHyperlink"/>
    <w:basedOn w:val="DefaultParagraphFont"/>
    <w:uiPriority w:val="99"/>
    <w:semiHidden/>
    <w:unhideWhenUsed/>
    <w:rsid w:val="004E4317"/>
    <w:rPr>
      <w:color w:val="954F72" w:themeColor="followedHyperlink"/>
      <w:u w:val="single"/>
    </w:rPr>
  </w:style>
  <w:style w:type="paragraph" w:styleId="Revision">
    <w:name w:val="Revision"/>
    <w:hidden/>
    <w:uiPriority w:val="99"/>
    <w:semiHidden/>
    <w:rsid w:val="004E4317"/>
    <w:pPr>
      <w:spacing w:after="0" w:line="240" w:lineRule="auto"/>
    </w:pPr>
    <w:rPr>
      <w:rFonts w:ascii="Arial" w:eastAsiaTheme="minorEastAsia" w:hAnsi="Arial" w:cs="Arial"/>
      <w:sz w:val="24"/>
      <w:szCs w:val="24"/>
    </w:rPr>
  </w:style>
  <w:style w:type="paragraph" w:customStyle="1" w:styleId="NoSpacing1">
    <w:name w:val="No Spacing1"/>
    <w:link w:val="NoSpacingChar"/>
    <w:uiPriority w:val="1"/>
    <w:qFormat/>
    <w:rsid w:val="004E4317"/>
    <w:pPr>
      <w:spacing w:after="0" w:line="240" w:lineRule="auto"/>
    </w:pPr>
    <w:rPr>
      <w:rFonts w:ascii="Centaur" w:eastAsia="Calibri" w:hAnsi="Centaur" w:cs="Times New Roman"/>
      <w:sz w:val="28"/>
      <w:szCs w:val="28"/>
    </w:rPr>
  </w:style>
  <w:style w:type="character" w:customStyle="1" w:styleId="NoSpacingChar">
    <w:name w:val="No Spacing Char"/>
    <w:link w:val="NoSpacing1"/>
    <w:uiPriority w:val="1"/>
    <w:rsid w:val="004E4317"/>
    <w:rPr>
      <w:rFonts w:ascii="Centaur" w:eastAsia="Calibri" w:hAnsi="Centaur" w:cs="Times New Roman"/>
      <w:sz w:val="28"/>
      <w:szCs w:val="28"/>
    </w:rPr>
  </w:style>
  <w:style w:type="paragraph" w:styleId="Header">
    <w:name w:val="header"/>
    <w:basedOn w:val="Normal"/>
    <w:link w:val="HeaderChar"/>
    <w:uiPriority w:val="99"/>
    <w:unhideWhenUsed/>
    <w:rsid w:val="004E4317"/>
    <w:pPr>
      <w:tabs>
        <w:tab w:val="center" w:pos="4680"/>
        <w:tab w:val="right" w:pos="9360"/>
      </w:tabs>
    </w:pPr>
    <w:rPr>
      <w:rFonts w:eastAsia="Yu Mincho"/>
    </w:rPr>
  </w:style>
  <w:style w:type="character" w:customStyle="1" w:styleId="HeaderChar">
    <w:name w:val="Header Char"/>
    <w:basedOn w:val="DefaultParagraphFont"/>
    <w:link w:val="Header"/>
    <w:uiPriority w:val="99"/>
    <w:rsid w:val="004E4317"/>
    <w:rPr>
      <w:rFonts w:ascii="Arial" w:eastAsia="Yu Mincho" w:hAnsi="Arial" w:cs="Arial"/>
      <w:sz w:val="24"/>
      <w:szCs w:val="24"/>
    </w:rPr>
  </w:style>
  <w:style w:type="paragraph" w:styleId="Footer">
    <w:name w:val="footer"/>
    <w:basedOn w:val="Normal"/>
    <w:link w:val="FooterChar"/>
    <w:uiPriority w:val="99"/>
    <w:unhideWhenUsed/>
    <w:rsid w:val="004E4317"/>
    <w:pPr>
      <w:tabs>
        <w:tab w:val="center" w:pos="4680"/>
        <w:tab w:val="right" w:pos="9360"/>
      </w:tabs>
    </w:pPr>
    <w:rPr>
      <w:rFonts w:eastAsia="Yu Mincho"/>
    </w:rPr>
  </w:style>
  <w:style w:type="character" w:customStyle="1" w:styleId="FooterChar">
    <w:name w:val="Footer Char"/>
    <w:basedOn w:val="DefaultParagraphFont"/>
    <w:link w:val="Footer"/>
    <w:uiPriority w:val="99"/>
    <w:rsid w:val="004E4317"/>
    <w:rPr>
      <w:rFonts w:ascii="Arial" w:eastAsia="Yu Mincho" w:hAnsi="Arial" w:cs="Arial"/>
      <w:sz w:val="24"/>
      <w:szCs w:val="24"/>
    </w:rPr>
  </w:style>
  <w:style w:type="character" w:styleId="PageNumber">
    <w:name w:val="page number"/>
    <w:basedOn w:val="DefaultParagraphFont"/>
    <w:uiPriority w:val="99"/>
    <w:semiHidden/>
    <w:unhideWhenUsed/>
    <w:rsid w:val="004E4317"/>
  </w:style>
  <w:style w:type="character" w:customStyle="1" w:styleId="apple-converted-space">
    <w:name w:val="apple-converted-space"/>
    <w:basedOn w:val="DefaultParagraphFont"/>
    <w:rsid w:val="004E4317"/>
  </w:style>
  <w:style w:type="character" w:styleId="IntenseEmphasis">
    <w:name w:val="Intense Emphasis"/>
    <w:basedOn w:val="DefaultParagraphFont"/>
    <w:uiPriority w:val="21"/>
    <w:qFormat/>
    <w:rsid w:val="004E4317"/>
    <w:rPr>
      <w:rFonts w:ascii="Arial" w:hAnsi="Arial"/>
      <w:b w:val="0"/>
      <w:bCs/>
      <w:i/>
      <w:iCs/>
      <w:color w:val="auto"/>
      <w:sz w:val="28"/>
    </w:rPr>
  </w:style>
  <w:style w:type="paragraph" w:customStyle="1" w:styleId="Normal1">
    <w:name w:val="Normal1"/>
    <w:rsid w:val="004E4317"/>
    <w:pPr>
      <w:widowControl w:val="0"/>
      <w:spacing w:after="200" w:line="276" w:lineRule="auto"/>
    </w:pPr>
    <w:rPr>
      <w:rFonts w:ascii="Calibri" w:eastAsia="Calibri" w:hAnsi="Calibri" w:cs="Calibri"/>
      <w:color w:val="000000"/>
    </w:rPr>
  </w:style>
  <w:style w:type="character" w:styleId="BookTitle">
    <w:name w:val="Book Title"/>
    <w:aliases w:val="1"/>
    <w:basedOn w:val="DefaultParagraphFont"/>
    <w:uiPriority w:val="33"/>
    <w:qFormat/>
    <w:rsid w:val="004E4317"/>
    <w:rPr>
      <w:b/>
      <w:bCs/>
      <w:smallCaps/>
      <w:spacing w:val="5"/>
    </w:rPr>
  </w:style>
  <w:style w:type="paragraph" w:styleId="IntenseQuote">
    <w:name w:val="Intense Quote"/>
    <w:basedOn w:val="Normal"/>
    <w:next w:val="Normal"/>
    <w:link w:val="IntenseQuoteChar"/>
    <w:uiPriority w:val="30"/>
    <w:qFormat/>
    <w:rsid w:val="004E4317"/>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4E4317"/>
    <w:rPr>
      <w:rFonts w:ascii="Arial" w:eastAsiaTheme="minorEastAsia" w:hAnsi="Arial" w:cs="Arial"/>
      <w:b/>
      <w:bCs/>
      <w:i/>
      <w:iCs/>
      <w:color w:val="4472C4" w:themeColor="accent1"/>
      <w:sz w:val="24"/>
      <w:szCs w:val="24"/>
    </w:rPr>
  </w:style>
  <w:style w:type="paragraph" w:styleId="NormalWeb">
    <w:name w:val="Normal (Web)"/>
    <w:basedOn w:val="Normal"/>
    <w:uiPriority w:val="99"/>
    <w:unhideWhenUsed/>
    <w:rsid w:val="004E4317"/>
    <w:pPr>
      <w:spacing w:before="100" w:beforeAutospacing="1" w:after="100" w:afterAutospacing="1"/>
    </w:pPr>
    <w:rPr>
      <w:rFonts w:ascii="Times New Roman" w:eastAsia="Calibri" w:hAnsi="Times New Roman" w:cs="Times New Roman"/>
    </w:rPr>
  </w:style>
  <w:style w:type="character" w:customStyle="1" w:styleId="tgc">
    <w:name w:val="_tgc"/>
    <w:basedOn w:val="DefaultParagraphFont"/>
    <w:rsid w:val="004E4317"/>
  </w:style>
  <w:style w:type="paragraph" w:customStyle="1" w:styleId="Default">
    <w:name w:val="Default"/>
    <w:rsid w:val="004E4317"/>
    <w:pPr>
      <w:autoSpaceDE w:val="0"/>
      <w:autoSpaceDN w:val="0"/>
      <w:adjustRightInd w:val="0"/>
      <w:spacing w:after="0" w:line="240" w:lineRule="auto"/>
    </w:pPr>
    <w:rPr>
      <w:rFonts w:ascii="Benton Gothic" w:eastAsia="Calibri" w:hAnsi="Benton Gothic" w:cs="Benton Gothic"/>
      <w:color w:val="000000"/>
      <w:sz w:val="24"/>
      <w:szCs w:val="24"/>
    </w:rPr>
  </w:style>
  <w:style w:type="paragraph" w:customStyle="1" w:styleId="Pa0">
    <w:name w:val="Pa0"/>
    <w:basedOn w:val="Default"/>
    <w:next w:val="Default"/>
    <w:uiPriority w:val="99"/>
    <w:rsid w:val="004E4317"/>
    <w:pPr>
      <w:spacing w:line="186" w:lineRule="atLeast"/>
    </w:pPr>
    <w:rPr>
      <w:rFonts w:cs="Times New Roman"/>
      <w:color w:val="auto"/>
    </w:rPr>
  </w:style>
  <w:style w:type="character" w:customStyle="1" w:styleId="A0">
    <w:name w:val="A0"/>
    <w:uiPriority w:val="99"/>
    <w:rsid w:val="004E4317"/>
    <w:rPr>
      <w:rFonts w:cs="Benton Gothic"/>
      <w:color w:val="000000"/>
      <w:sz w:val="31"/>
      <w:szCs w:val="31"/>
    </w:rPr>
  </w:style>
  <w:style w:type="character" w:customStyle="1" w:styleId="A1">
    <w:name w:val="A1"/>
    <w:uiPriority w:val="99"/>
    <w:rsid w:val="004E4317"/>
    <w:rPr>
      <w:rFonts w:cs="Benton Gothic"/>
      <w:color w:val="000000"/>
      <w:sz w:val="72"/>
      <w:szCs w:val="72"/>
    </w:rPr>
  </w:style>
  <w:style w:type="paragraph" w:customStyle="1" w:styleId="Pa81">
    <w:name w:val="Pa8+1"/>
    <w:basedOn w:val="Normal"/>
    <w:next w:val="Normal"/>
    <w:uiPriority w:val="99"/>
    <w:rsid w:val="004E4317"/>
    <w:pPr>
      <w:widowControl w:val="0"/>
      <w:autoSpaceDE w:val="0"/>
      <w:autoSpaceDN w:val="0"/>
      <w:adjustRightInd w:val="0"/>
      <w:spacing w:line="241" w:lineRule="atLeast"/>
    </w:pPr>
    <w:rPr>
      <w:rFonts w:ascii="Myriad Pro Light" w:eastAsia="Yu Mincho" w:hAnsi="Myriad Pro Light" w:cs="MinioMM_485 SB 585 NO 11 OP"/>
    </w:rPr>
  </w:style>
  <w:style w:type="character" w:customStyle="1" w:styleId="A21">
    <w:name w:val="A2+1"/>
    <w:uiPriority w:val="99"/>
    <w:rsid w:val="004E4317"/>
    <w:rPr>
      <w:rFonts w:cs="Myriad Pro Light"/>
      <w:b/>
      <w:bCs/>
      <w:i/>
      <w:iCs/>
      <w:color w:val="000000"/>
      <w:sz w:val="20"/>
      <w:szCs w:val="20"/>
    </w:rPr>
  </w:style>
  <w:style w:type="paragraph" w:customStyle="1" w:styleId="Pa8">
    <w:name w:val="Pa8"/>
    <w:basedOn w:val="Normal"/>
    <w:next w:val="Normal"/>
    <w:uiPriority w:val="99"/>
    <w:rsid w:val="004E4317"/>
    <w:pPr>
      <w:widowControl w:val="0"/>
      <w:autoSpaceDE w:val="0"/>
      <w:autoSpaceDN w:val="0"/>
      <w:adjustRightInd w:val="0"/>
      <w:spacing w:line="201" w:lineRule="atLeast"/>
    </w:pPr>
    <w:rPr>
      <w:rFonts w:ascii="Whitney Light" w:eastAsia="Yu Mincho" w:hAnsi="Whitney Light" w:cs="MinioMM_485 SB 585 NO 11 OP"/>
    </w:rPr>
  </w:style>
  <w:style w:type="character" w:customStyle="1" w:styleId="DocumentMapChar">
    <w:name w:val="Document Map Char"/>
    <w:basedOn w:val="DefaultParagraphFont"/>
    <w:link w:val="DocumentMap"/>
    <w:uiPriority w:val="99"/>
    <w:semiHidden/>
    <w:rsid w:val="004E4317"/>
    <w:rPr>
      <w:rFonts w:ascii="Lucida Grande" w:eastAsia="Yu Mincho" w:hAnsi="Lucida Grande" w:cs="Lucida Grande"/>
      <w:sz w:val="24"/>
      <w:szCs w:val="24"/>
    </w:rPr>
  </w:style>
  <w:style w:type="paragraph" w:styleId="DocumentMap">
    <w:name w:val="Document Map"/>
    <w:basedOn w:val="Normal"/>
    <w:link w:val="DocumentMapChar"/>
    <w:uiPriority w:val="99"/>
    <w:semiHidden/>
    <w:unhideWhenUsed/>
    <w:rsid w:val="004E4317"/>
    <w:rPr>
      <w:rFonts w:ascii="Lucida Grande" w:eastAsia="Yu Mincho" w:hAnsi="Lucida Grande" w:cs="Lucida Grande"/>
    </w:rPr>
  </w:style>
  <w:style w:type="character" w:styleId="Strong">
    <w:name w:val="Strong"/>
    <w:uiPriority w:val="22"/>
    <w:qFormat/>
    <w:rsid w:val="004E4317"/>
    <w:rPr>
      <w:b/>
      <w:bCs/>
    </w:rPr>
  </w:style>
  <w:style w:type="character" w:styleId="Emphasis">
    <w:name w:val="Emphasis"/>
    <w:uiPriority w:val="20"/>
    <w:qFormat/>
    <w:rsid w:val="004E4317"/>
    <w:rPr>
      <w:i/>
      <w:iCs/>
    </w:rPr>
  </w:style>
  <w:style w:type="character" w:customStyle="1" w:styleId="st">
    <w:name w:val="st"/>
    <w:basedOn w:val="DefaultParagraphFont"/>
    <w:rsid w:val="004E4317"/>
  </w:style>
  <w:style w:type="paragraph" w:styleId="TOC1">
    <w:name w:val="toc 1"/>
    <w:basedOn w:val="Normal"/>
    <w:next w:val="Normal"/>
    <w:autoRedefine/>
    <w:uiPriority w:val="39"/>
    <w:unhideWhenUsed/>
    <w:rsid w:val="004E4317"/>
    <w:pPr>
      <w:spacing w:before="120"/>
    </w:pPr>
    <w:rPr>
      <w:rFonts w:ascii="Calibri" w:eastAsia="Yu Mincho" w:hAnsi="Calibri"/>
      <w:b/>
      <w:bCs/>
    </w:rPr>
  </w:style>
  <w:style w:type="paragraph" w:styleId="TOC2">
    <w:name w:val="toc 2"/>
    <w:basedOn w:val="Normal"/>
    <w:next w:val="Normal"/>
    <w:autoRedefine/>
    <w:uiPriority w:val="39"/>
    <w:unhideWhenUsed/>
    <w:rsid w:val="004E4317"/>
    <w:pPr>
      <w:tabs>
        <w:tab w:val="right" w:leader="dot" w:pos="9350"/>
      </w:tabs>
      <w:ind w:left="240"/>
    </w:pPr>
    <w:rPr>
      <w:rFonts w:ascii="Calibri" w:eastAsia="Yu Mincho" w:hAnsi="Calibri"/>
      <w:bCs/>
      <w:noProof/>
      <w:sz w:val="22"/>
      <w:szCs w:val="22"/>
    </w:rPr>
  </w:style>
  <w:style w:type="paragraph" w:styleId="TOC3">
    <w:name w:val="toc 3"/>
    <w:basedOn w:val="TOC4"/>
    <w:next w:val="Normal"/>
    <w:autoRedefine/>
    <w:uiPriority w:val="39"/>
    <w:unhideWhenUsed/>
    <w:rsid w:val="004E4317"/>
    <w:pPr>
      <w:ind w:left="480"/>
    </w:pPr>
    <w:rPr>
      <w:sz w:val="22"/>
      <w:szCs w:val="22"/>
    </w:rPr>
  </w:style>
  <w:style w:type="paragraph" w:styleId="TOC4">
    <w:name w:val="toc 4"/>
    <w:basedOn w:val="Normal"/>
    <w:next w:val="Normal"/>
    <w:autoRedefine/>
    <w:uiPriority w:val="39"/>
    <w:unhideWhenUsed/>
    <w:rsid w:val="004E4317"/>
    <w:pPr>
      <w:ind w:left="720"/>
    </w:pPr>
    <w:rPr>
      <w:rFonts w:ascii="Calibri" w:eastAsia="Yu Mincho" w:hAnsi="Calibri"/>
      <w:sz w:val="20"/>
      <w:szCs w:val="20"/>
    </w:rPr>
  </w:style>
  <w:style w:type="paragraph" w:styleId="TOC5">
    <w:name w:val="toc 5"/>
    <w:basedOn w:val="Normal"/>
    <w:next w:val="Normal"/>
    <w:autoRedefine/>
    <w:uiPriority w:val="39"/>
    <w:unhideWhenUsed/>
    <w:rsid w:val="004E4317"/>
    <w:pPr>
      <w:ind w:left="960"/>
    </w:pPr>
    <w:rPr>
      <w:rFonts w:ascii="Calibri" w:eastAsia="Yu Mincho" w:hAnsi="Calibri"/>
      <w:sz w:val="20"/>
      <w:szCs w:val="20"/>
    </w:rPr>
  </w:style>
  <w:style w:type="paragraph" w:styleId="TOC6">
    <w:name w:val="toc 6"/>
    <w:basedOn w:val="Normal"/>
    <w:next w:val="Normal"/>
    <w:autoRedefine/>
    <w:uiPriority w:val="39"/>
    <w:unhideWhenUsed/>
    <w:rsid w:val="004E4317"/>
    <w:pPr>
      <w:ind w:left="1200"/>
    </w:pPr>
    <w:rPr>
      <w:rFonts w:ascii="Calibri" w:eastAsia="Yu Mincho" w:hAnsi="Calibri"/>
      <w:sz w:val="20"/>
      <w:szCs w:val="20"/>
    </w:rPr>
  </w:style>
  <w:style w:type="paragraph" w:styleId="TOC7">
    <w:name w:val="toc 7"/>
    <w:basedOn w:val="Normal"/>
    <w:next w:val="Normal"/>
    <w:autoRedefine/>
    <w:uiPriority w:val="39"/>
    <w:unhideWhenUsed/>
    <w:rsid w:val="004E4317"/>
    <w:pPr>
      <w:ind w:left="1440"/>
    </w:pPr>
    <w:rPr>
      <w:rFonts w:ascii="Calibri" w:eastAsia="Yu Mincho" w:hAnsi="Calibri"/>
      <w:sz w:val="20"/>
      <w:szCs w:val="20"/>
    </w:rPr>
  </w:style>
  <w:style w:type="paragraph" w:styleId="TOC8">
    <w:name w:val="toc 8"/>
    <w:basedOn w:val="Normal"/>
    <w:next w:val="Normal"/>
    <w:autoRedefine/>
    <w:uiPriority w:val="39"/>
    <w:unhideWhenUsed/>
    <w:rsid w:val="004E4317"/>
    <w:pPr>
      <w:ind w:left="1680"/>
    </w:pPr>
    <w:rPr>
      <w:rFonts w:ascii="Calibri" w:eastAsia="Yu Mincho" w:hAnsi="Calibri"/>
      <w:sz w:val="20"/>
      <w:szCs w:val="20"/>
    </w:rPr>
  </w:style>
  <w:style w:type="paragraph" w:styleId="TOC9">
    <w:name w:val="toc 9"/>
    <w:basedOn w:val="Normal"/>
    <w:next w:val="Normal"/>
    <w:autoRedefine/>
    <w:uiPriority w:val="39"/>
    <w:unhideWhenUsed/>
    <w:rsid w:val="004E4317"/>
    <w:pPr>
      <w:ind w:left="1920"/>
    </w:pPr>
    <w:rPr>
      <w:rFonts w:ascii="Calibri" w:eastAsia="Yu Mincho" w:hAnsi="Calibri"/>
      <w:sz w:val="20"/>
      <w:szCs w:val="20"/>
    </w:rPr>
  </w:style>
  <w:style w:type="paragraph" w:styleId="TOCHeading">
    <w:name w:val="TOC Heading"/>
    <w:basedOn w:val="Heading1"/>
    <w:next w:val="Normal"/>
    <w:uiPriority w:val="39"/>
    <w:unhideWhenUsed/>
    <w:qFormat/>
    <w:rsid w:val="004E4317"/>
    <w:pPr>
      <w:outlineLvl w:val="9"/>
    </w:pPr>
    <w:rPr>
      <w:rFonts w:ascii="Calibri Light" w:eastAsia="Yu Gothic Light" w:hAnsi="Calibri Light" w:cs="Times New Roman"/>
      <w:color w:val="2E74B5"/>
      <w:sz w:val="28"/>
      <w:szCs w:val="28"/>
    </w:rPr>
  </w:style>
  <w:style w:type="paragraph" w:customStyle="1" w:styleId="p1">
    <w:name w:val="p1"/>
    <w:basedOn w:val="Normal"/>
    <w:rsid w:val="004E4317"/>
    <w:pPr>
      <w:spacing w:line="240" w:lineRule="auto"/>
    </w:pPr>
    <w:rPr>
      <w:rFonts w:eastAsia="Calibri"/>
      <w:sz w:val="18"/>
      <w:szCs w:val="18"/>
    </w:rPr>
  </w:style>
  <w:style w:type="paragraph" w:customStyle="1" w:styleId="p2">
    <w:name w:val="p2"/>
    <w:basedOn w:val="Normal"/>
    <w:rsid w:val="004E4317"/>
    <w:pPr>
      <w:spacing w:line="240" w:lineRule="auto"/>
    </w:pPr>
    <w:rPr>
      <w:rFonts w:ascii="Georgia" w:eastAsia="Calibri" w:hAnsi="Georgia" w:cs="Times New Roman"/>
      <w:sz w:val="17"/>
      <w:szCs w:val="17"/>
    </w:rPr>
  </w:style>
  <w:style w:type="paragraph" w:customStyle="1" w:styleId="p3">
    <w:name w:val="p3"/>
    <w:basedOn w:val="Normal"/>
    <w:rsid w:val="004E4317"/>
    <w:pPr>
      <w:spacing w:line="240" w:lineRule="auto"/>
    </w:pPr>
    <w:rPr>
      <w:rFonts w:ascii="Times New Roman" w:eastAsia="Calibri" w:hAnsi="Times New Roman" w:cs="Times New Roman"/>
      <w:sz w:val="18"/>
      <w:szCs w:val="18"/>
    </w:rPr>
  </w:style>
  <w:style w:type="paragraph" w:customStyle="1" w:styleId="p4">
    <w:name w:val="p4"/>
    <w:basedOn w:val="Normal"/>
    <w:rsid w:val="004E4317"/>
    <w:pPr>
      <w:spacing w:line="240" w:lineRule="auto"/>
    </w:pPr>
    <w:rPr>
      <w:rFonts w:ascii="Times New Roman" w:eastAsia="Calibri" w:hAnsi="Times New Roman" w:cs="Times New Roman"/>
      <w:sz w:val="18"/>
      <w:szCs w:val="18"/>
    </w:rPr>
  </w:style>
  <w:style w:type="character" w:customStyle="1" w:styleId="s1">
    <w:name w:val="s1"/>
    <w:rsid w:val="004E4317"/>
    <w:rPr>
      <w:rFonts w:ascii="Georgia" w:hAnsi="Georgia" w:hint="default"/>
      <w:sz w:val="18"/>
      <w:szCs w:val="18"/>
    </w:rPr>
  </w:style>
  <w:style w:type="paragraph" w:customStyle="1" w:styleId="p5">
    <w:name w:val="p5"/>
    <w:basedOn w:val="Normal"/>
    <w:rsid w:val="004E4317"/>
    <w:pPr>
      <w:spacing w:line="240" w:lineRule="auto"/>
    </w:pPr>
    <w:rPr>
      <w:rFonts w:ascii="Georgia" w:eastAsia="Calibri" w:hAnsi="Georgia" w:cs="Times New Roman"/>
      <w:sz w:val="18"/>
      <w:szCs w:val="18"/>
    </w:rPr>
  </w:style>
  <w:style w:type="paragraph" w:customStyle="1" w:styleId="p6">
    <w:name w:val="p6"/>
    <w:basedOn w:val="Normal"/>
    <w:rsid w:val="004E4317"/>
    <w:pPr>
      <w:spacing w:line="240" w:lineRule="auto"/>
    </w:pPr>
    <w:rPr>
      <w:rFonts w:ascii="Georgia" w:eastAsia="Calibri" w:hAnsi="Georgia" w:cs="Times New Roman"/>
      <w:color w:val="5488CF"/>
      <w:sz w:val="18"/>
      <w:szCs w:val="18"/>
    </w:rPr>
  </w:style>
  <w:style w:type="paragraph" w:customStyle="1" w:styleId="p7">
    <w:name w:val="p7"/>
    <w:basedOn w:val="Normal"/>
    <w:rsid w:val="004E4317"/>
    <w:pPr>
      <w:spacing w:line="240" w:lineRule="auto"/>
    </w:pPr>
    <w:rPr>
      <w:rFonts w:ascii="Times" w:eastAsia="Calibri" w:hAnsi="Times" w:cs="Times New Roman"/>
      <w:sz w:val="18"/>
      <w:szCs w:val="18"/>
    </w:rPr>
  </w:style>
  <w:style w:type="character" w:customStyle="1" w:styleId="s2">
    <w:name w:val="s2"/>
    <w:rsid w:val="004E4317"/>
    <w:rPr>
      <w:rFonts w:ascii="Times" w:hAnsi="Times" w:hint="default"/>
      <w:sz w:val="18"/>
      <w:szCs w:val="18"/>
      <w:u w:val="single"/>
    </w:rPr>
  </w:style>
  <w:style w:type="table" w:styleId="TableGrid">
    <w:name w:val="Table Grid"/>
    <w:basedOn w:val="TableNormal"/>
    <w:uiPriority w:val="59"/>
    <w:rsid w:val="004E4317"/>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4E4317"/>
    <w:pPr>
      <w:spacing w:after="0" w:line="240" w:lineRule="auto"/>
    </w:pPr>
    <w:rPr>
      <w:rFonts w:ascii="Calibri" w:eastAsia="Calibri" w:hAnsi="Calibri" w:cs="Times New Roman"/>
      <w:lang w:val="en-GB"/>
    </w:rPr>
  </w:style>
  <w:style w:type="paragraph" w:customStyle="1" w:styleId="TEXT">
    <w:name w:val="TEXT"/>
    <w:basedOn w:val="Normal"/>
    <w:uiPriority w:val="99"/>
    <w:rsid w:val="004E4317"/>
    <w:pPr>
      <w:widowControl w:val="0"/>
      <w:autoSpaceDE w:val="0"/>
      <w:autoSpaceDN w:val="0"/>
      <w:adjustRightInd w:val="0"/>
      <w:spacing w:after="270" w:line="270" w:lineRule="atLeast"/>
      <w:jc w:val="both"/>
    </w:pPr>
    <w:rPr>
      <w:rFonts w:ascii="CushingStd-Book" w:hAnsi="CushingStd-Book" w:cs="CushingStd-Book"/>
      <w:color w:val="000000"/>
      <w:sz w:val="20"/>
      <w:szCs w:val="20"/>
    </w:rPr>
  </w:style>
  <w:style w:type="table" w:customStyle="1" w:styleId="TableGrid1">
    <w:name w:val="Table Grid1"/>
    <w:basedOn w:val="TableNormal"/>
    <w:next w:val="TableGrid"/>
    <w:uiPriority w:val="59"/>
    <w:rsid w:val="004E43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oTNOTES">
    <w:name w:val="FOoTNOTES"/>
    <w:basedOn w:val="Normal"/>
    <w:uiPriority w:val="99"/>
    <w:rsid w:val="004E4317"/>
    <w:pPr>
      <w:keepLines/>
      <w:widowControl w:val="0"/>
      <w:tabs>
        <w:tab w:val="left" w:pos="260"/>
      </w:tabs>
      <w:autoSpaceDE w:val="0"/>
      <w:autoSpaceDN w:val="0"/>
      <w:adjustRightInd w:val="0"/>
      <w:spacing w:line="140" w:lineRule="atLeast"/>
      <w:ind w:left="259" w:hanging="259"/>
      <w:jc w:val="both"/>
      <w:textAlignment w:val="center"/>
    </w:pPr>
    <w:rPr>
      <w:rFonts w:ascii="CushingStd-Book" w:hAnsi="CushingStd-Book" w:cs="CushingStd-Book"/>
      <w:color w:val="000000"/>
      <w:spacing w:val="-1"/>
      <w:sz w:val="13"/>
      <w:szCs w:val="13"/>
    </w:rPr>
  </w:style>
  <w:style w:type="paragraph" w:customStyle="1" w:styleId="TEXTLIST">
    <w:name w:val="TEXTLIST"/>
    <w:basedOn w:val="Normal"/>
    <w:uiPriority w:val="99"/>
    <w:rsid w:val="004E4317"/>
    <w:pPr>
      <w:widowControl w:val="0"/>
      <w:tabs>
        <w:tab w:val="left" w:pos="600"/>
      </w:tabs>
      <w:autoSpaceDE w:val="0"/>
      <w:autoSpaceDN w:val="0"/>
      <w:adjustRightInd w:val="0"/>
      <w:spacing w:after="120" w:line="270" w:lineRule="atLeast"/>
      <w:ind w:left="580" w:hanging="260"/>
      <w:jc w:val="both"/>
      <w:textAlignment w:val="center"/>
    </w:pPr>
    <w:rPr>
      <w:rFonts w:ascii="CushingStd-Book" w:hAnsi="CushingStd-Book" w:cs="CushingStd-Book"/>
      <w:color w:val="000000"/>
      <w:position w:val="8"/>
      <w:sz w:val="20"/>
      <w:szCs w:val="20"/>
    </w:rPr>
  </w:style>
  <w:style w:type="paragraph" w:styleId="Subtitle">
    <w:name w:val="Subtitle"/>
    <w:aliases w:val="Tier 2 Subtitle"/>
    <w:basedOn w:val="Normal"/>
    <w:next w:val="Normal"/>
    <w:link w:val="SubtitleChar"/>
    <w:uiPriority w:val="11"/>
    <w:qFormat/>
    <w:rsid w:val="004E4317"/>
    <w:pPr>
      <w:numPr>
        <w:ilvl w:val="1"/>
      </w:numPr>
      <w:spacing w:before="360" w:after="360"/>
    </w:pPr>
    <w:rPr>
      <w:rFonts w:eastAsiaTheme="majorEastAsia" w:cstheme="majorBidi"/>
      <w:b/>
      <w:iCs/>
      <w:color w:val="68A142"/>
      <w:spacing w:val="15"/>
      <w:sz w:val="48"/>
    </w:rPr>
  </w:style>
  <w:style w:type="character" w:customStyle="1" w:styleId="SubtitleChar">
    <w:name w:val="Subtitle Char"/>
    <w:aliases w:val="Tier 2 Subtitle Char"/>
    <w:basedOn w:val="DefaultParagraphFont"/>
    <w:link w:val="Subtitle"/>
    <w:uiPriority w:val="11"/>
    <w:rsid w:val="004E4317"/>
    <w:rPr>
      <w:rFonts w:ascii="Arial" w:eastAsiaTheme="majorEastAsia" w:hAnsi="Arial" w:cstheme="majorBidi"/>
      <w:b/>
      <w:iCs/>
      <w:color w:val="68A142"/>
      <w:spacing w:val="15"/>
      <w:sz w:val="4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317"/>
    <w:pPr>
      <w:spacing w:after="0" w:line="300" w:lineRule="auto"/>
    </w:pPr>
    <w:rPr>
      <w:rFonts w:ascii="Arial" w:eastAsiaTheme="minorEastAsia" w:hAnsi="Arial" w:cs="Arial"/>
      <w:sz w:val="24"/>
      <w:szCs w:val="24"/>
    </w:rPr>
  </w:style>
  <w:style w:type="paragraph" w:styleId="Heading1">
    <w:name w:val="heading 1"/>
    <w:aliases w:val="Phase"/>
    <w:basedOn w:val="Normal"/>
    <w:next w:val="Normal"/>
    <w:link w:val="Heading1Char"/>
    <w:uiPriority w:val="9"/>
    <w:qFormat/>
    <w:rsid w:val="004E4317"/>
    <w:pPr>
      <w:keepNext/>
      <w:keepLines/>
      <w:spacing w:before="480" w:line="276" w:lineRule="auto"/>
      <w:outlineLvl w:val="0"/>
    </w:pPr>
    <w:rPr>
      <w:rFonts w:eastAsiaTheme="majorEastAsia"/>
      <w:b/>
      <w:bCs/>
      <w:color w:val="68A141"/>
      <w:sz w:val="48"/>
      <w:szCs w:val="48"/>
    </w:rPr>
  </w:style>
  <w:style w:type="paragraph" w:styleId="Heading2">
    <w:name w:val="heading 2"/>
    <w:aliases w:val="Task"/>
    <w:basedOn w:val="Normal"/>
    <w:next w:val="Normal"/>
    <w:link w:val="Heading2Char"/>
    <w:uiPriority w:val="9"/>
    <w:unhideWhenUsed/>
    <w:qFormat/>
    <w:rsid w:val="004E4317"/>
    <w:pPr>
      <w:outlineLvl w:val="1"/>
    </w:pPr>
    <w:rPr>
      <w:color w:val="68A142"/>
      <w:sz w:val="40"/>
      <w:szCs w:val="42"/>
    </w:rPr>
  </w:style>
  <w:style w:type="paragraph" w:styleId="Heading3">
    <w:name w:val="heading 3"/>
    <w:aliases w:val="Steps,Step,BP / Step-by-Step"/>
    <w:basedOn w:val="Normal"/>
    <w:next w:val="Normal"/>
    <w:link w:val="Heading3Char"/>
    <w:uiPriority w:val="9"/>
    <w:unhideWhenUsed/>
    <w:qFormat/>
    <w:rsid w:val="004E4317"/>
    <w:pPr>
      <w:keepNext/>
      <w:keepLines/>
      <w:spacing w:before="200" w:line="276" w:lineRule="auto"/>
      <w:outlineLvl w:val="2"/>
    </w:pPr>
    <w:rPr>
      <w:rFonts w:eastAsiaTheme="majorEastAsia"/>
      <w:b/>
      <w:bCs/>
      <w:color w:val="000000" w:themeColor="text1"/>
      <w:sz w:val="32"/>
      <w:szCs w:val="32"/>
    </w:rPr>
  </w:style>
  <w:style w:type="paragraph" w:styleId="Heading4">
    <w:name w:val="heading 4"/>
    <w:basedOn w:val="Normal"/>
    <w:next w:val="Normal"/>
    <w:link w:val="Heading4Char"/>
    <w:uiPriority w:val="9"/>
    <w:unhideWhenUsed/>
    <w:qFormat/>
    <w:rsid w:val="004E4317"/>
    <w:pPr>
      <w:keepNext/>
      <w:keepLines/>
      <w:spacing w:before="240"/>
      <w:outlineLvl w:val="3"/>
    </w:pPr>
    <w:rPr>
      <w:rFonts w:eastAsiaTheme="majorEastAsia"/>
      <w:b/>
      <w:bCs/>
      <w:iCs/>
      <w:color w:val="000000" w:themeColor="text1"/>
      <w:sz w:val="26"/>
      <w:szCs w:val="26"/>
    </w:rPr>
  </w:style>
  <w:style w:type="paragraph" w:styleId="Heading5">
    <w:name w:val="heading 5"/>
    <w:aliases w:val="Gov't RPA,Gap,Supplemental Step"/>
    <w:basedOn w:val="Normal"/>
    <w:next w:val="Normal"/>
    <w:link w:val="Heading5Char"/>
    <w:uiPriority w:val="9"/>
    <w:unhideWhenUsed/>
    <w:qFormat/>
    <w:rsid w:val="004E4317"/>
    <w:pPr>
      <w:keepNext/>
      <w:keepLines/>
      <w:spacing w:before="200"/>
      <w:outlineLvl w:val="4"/>
    </w:pPr>
    <w:rPr>
      <w:rFonts w:eastAsiaTheme="majorEastAsia" w:cstheme="majorBidi"/>
      <w:b/>
      <w:i/>
      <w:color w:val="000000" w:themeColor="text1"/>
      <w:sz w:val="26"/>
    </w:rPr>
  </w:style>
  <w:style w:type="paragraph" w:styleId="Heading6">
    <w:name w:val="heading 6"/>
    <w:basedOn w:val="Normal"/>
    <w:next w:val="Normal"/>
    <w:link w:val="Heading6Char"/>
    <w:uiPriority w:val="9"/>
    <w:unhideWhenUsed/>
    <w:qFormat/>
    <w:rsid w:val="004E4317"/>
    <w:pPr>
      <w:keepNext/>
      <w:keepLines/>
      <w:spacing w:before="200"/>
      <w:outlineLvl w:val="5"/>
    </w:pPr>
    <w:rPr>
      <w:rFonts w:ascii="Calibri Light" w:eastAsia="Yu Gothic Light" w:hAnsi="Calibri Light" w:cs="Times New Roman"/>
      <w:i/>
      <w:iCs/>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hase Char"/>
    <w:basedOn w:val="DefaultParagraphFont"/>
    <w:link w:val="Heading1"/>
    <w:uiPriority w:val="9"/>
    <w:rsid w:val="004E4317"/>
    <w:rPr>
      <w:rFonts w:ascii="Arial" w:eastAsiaTheme="majorEastAsia" w:hAnsi="Arial" w:cs="Arial"/>
      <w:b/>
      <w:bCs/>
      <w:color w:val="68A141"/>
      <w:sz w:val="48"/>
      <w:szCs w:val="48"/>
    </w:rPr>
  </w:style>
  <w:style w:type="character" w:customStyle="1" w:styleId="Heading2Char">
    <w:name w:val="Heading 2 Char"/>
    <w:aliases w:val="Task Char"/>
    <w:basedOn w:val="DefaultParagraphFont"/>
    <w:link w:val="Heading2"/>
    <w:uiPriority w:val="9"/>
    <w:rsid w:val="004E4317"/>
    <w:rPr>
      <w:rFonts w:ascii="Arial" w:eastAsiaTheme="minorEastAsia" w:hAnsi="Arial" w:cs="Arial"/>
      <w:color w:val="68A142"/>
      <w:sz w:val="40"/>
      <w:szCs w:val="42"/>
    </w:rPr>
  </w:style>
  <w:style w:type="character" w:customStyle="1" w:styleId="Heading3Char">
    <w:name w:val="Heading 3 Char"/>
    <w:aliases w:val="Steps Char,Step Char,BP / Step-by-Step Char"/>
    <w:basedOn w:val="DefaultParagraphFont"/>
    <w:link w:val="Heading3"/>
    <w:uiPriority w:val="9"/>
    <w:rsid w:val="004E4317"/>
    <w:rPr>
      <w:rFonts w:ascii="Arial" w:eastAsiaTheme="majorEastAsia" w:hAnsi="Arial" w:cs="Arial"/>
      <w:b/>
      <w:bCs/>
      <w:color w:val="000000" w:themeColor="text1"/>
      <w:sz w:val="32"/>
      <w:szCs w:val="32"/>
    </w:rPr>
  </w:style>
  <w:style w:type="character" w:customStyle="1" w:styleId="Heading4Char">
    <w:name w:val="Heading 4 Char"/>
    <w:basedOn w:val="DefaultParagraphFont"/>
    <w:link w:val="Heading4"/>
    <w:uiPriority w:val="9"/>
    <w:rsid w:val="004E4317"/>
    <w:rPr>
      <w:rFonts w:ascii="Arial" w:eastAsiaTheme="majorEastAsia" w:hAnsi="Arial" w:cs="Arial"/>
      <w:b/>
      <w:bCs/>
      <w:iCs/>
      <w:color w:val="000000" w:themeColor="text1"/>
      <w:sz w:val="26"/>
      <w:szCs w:val="26"/>
    </w:rPr>
  </w:style>
  <w:style w:type="character" w:customStyle="1" w:styleId="Heading5Char">
    <w:name w:val="Heading 5 Char"/>
    <w:aliases w:val="Gov't RPA Char,Gap Char,Supplemental Step Char"/>
    <w:basedOn w:val="DefaultParagraphFont"/>
    <w:link w:val="Heading5"/>
    <w:uiPriority w:val="9"/>
    <w:rsid w:val="004E4317"/>
    <w:rPr>
      <w:rFonts w:ascii="Arial" w:eastAsiaTheme="majorEastAsia" w:hAnsi="Arial" w:cstheme="majorBidi"/>
      <w:b/>
      <w:i/>
      <w:color w:val="000000" w:themeColor="text1"/>
      <w:sz w:val="26"/>
      <w:szCs w:val="24"/>
    </w:rPr>
  </w:style>
  <w:style w:type="character" w:customStyle="1" w:styleId="Heading6Char">
    <w:name w:val="Heading 6 Char"/>
    <w:basedOn w:val="DefaultParagraphFont"/>
    <w:link w:val="Heading6"/>
    <w:uiPriority w:val="9"/>
    <w:rsid w:val="004E4317"/>
    <w:rPr>
      <w:rFonts w:ascii="Calibri Light" w:eastAsia="Yu Gothic Light" w:hAnsi="Calibri Light" w:cs="Times New Roman"/>
      <w:i/>
      <w:iCs/>
      <w:color w:val="1F4D78"/>
      <w:sz w:val="24"/>
      <w:szCs w:val="24"/>
    </w:rPr>
  </w:style>
  <w:style w:type="paragraph" w:styleId="ListParagraph">
    <w:name w:val="List Paragraph"/>
    <w:aliases w:val="Table/Figure Heading,List Paragraph-ExecSummary"/>
    <w:basedOn w:val="Normal"/>
    <w:link w:val="ListParagraphChar"/>
    <w:uiPriority w:val="34"/>
    <w:qFormat/>
    <w:rsid w:val="004E4317"/>
    <w:pPr>
      <w:ind w:left="720"/>
      <w:contextualSpacing/>
    </w:pPr>
  </w:style>
  <w:style w:type="character" w:customStyle="1" w:styleId="ListParagraphChar">
    <w:name w:val="List Paragraph Char"/>
    <w:aliases w:val="Table/Figure Heading Char,List Paragraph-ExecSummary Char"/>
    <w:basedOn w:val="DefaultParagraphFont"/>
    <w:link w:val="ListParagraph"/>
    <w:uiPriority w:val="34"/>
    <w:rsid w:val="004E4317"/>
    <w:rPr>
      <w:rFonts w:ascii="Arial" w:eastAsiaTheme="minorEastAsia" w:hAnsi="Arial" w:cs="Arial"/>
      <w:sz w:val="24"/>
      <w:szCs w:val="24"/>
    </w:rPr>
  </w:style>
  <w:style w:type="character" w:styleId="CommentReference">
    <w:name w:val="annotation reference"/>
    <w:basedOn w:val="DefaultParagraphFont"/>
    <w:uiPriority w:val="99"/>
    <w:semiHidden/>
    <w:unhideWhenUsed/>
    <w:rsid w:val="004E4317"/>
    <w:rPr>
      <w:sz w:val="18"/>
      <w:szCs w:val="18"/>
    </w:rPr>
  </w:style>
  <w:style w:type="paragraph" w:styleId="CommentText">
    <w:name w:val="annotation text"/>
    <w:basedOn w:val="Normal"/>
    <w:link w:val="CommentTextChar"/>
    <w:uiPriority w:val="99"/>
    <w:unhideWhenUsed/>
    <w:rsid w:val="004E4317"/>
  </w:style>
  <w:style w:type="character" w:customStyle="1" w:styleId="CommentTextChar">
    <w:name w:val="Comment Text Char"/>
    <w:basedOn w:val="DefaultParagraphFont"/>
    <w:link w:val="CommentText"/>
    <w:uiPriority w:val="99"/>
    <w:rsid w:val="004E4317"/>
    <w:rPr>
      <w:rFonts w:ascii="Arial" w:eastAsiaTheme="minorEastAsia" w:hAnsi="Arial" w:cs="Arial"/>
      <w:sz w:val="24"/>
      <w:szCs w:val="24"/>
    </w:rPr>
  </w:style>
  <w:style w:type="character" w:styleId="FootnoteReference">
    <w:name w:val="footnote reference"/>
    <w:aliases w:val="BVI fnr,ftref, BVI fnr,Footnote Reference1"/>
    <w:basedOn w:val="DefaultParagraphFont"/>
    <w:uiPriority w:val="99"/>
    <w:unhideWhenUsed/>
    <w:rsid w:val="004E4317"/>
    <w:rPr>
      <w:vertAlign w:val="superscript"/>
    </w:rPr>
  </w:style>
  <w:style w:type="paragraph" w:styleId="FootnoteText">
    <w:name w:val="footnote text"/>
    <w:aliases w:val="Fußnotentextf,Footnote Text Char1 Char,Footnote Text Char Char Char,Footnote Text Char1,Footnote Text Char Char,Footnote Text Char1 Char Char Char Char,Footnote Text Char Char1,single space,Footnote Text Char Char Char1, Char Char,Ca"/>
    <w:basedOn w:val="Normal"/>
    <w:link w:val="FootnoteTextChar"/>
    <w:uiPriority w:val="99"/>
    <w:unhideWhenUsed/>
    <w:rsid w:val="004E4317"/>
    <w:rPr>
      <w:sz w:val="20"/>
      <w:szCs w:val="20"/>
    </w:rPr>
  </w:style>
  <w:style w:type="character" w:customStyle="1" w:styleId="FootnoteTextChar">
    <w:name w:val="Footnote Text Char"/>
    <w:aliases w:val="Fußnotentextf Char,Footnote Text Char1 Char Char,Footnote Text Char Char Char Char,Footnote Text Char1 Char1,Footnote Text Char Char Char2,Footnote Text Char1 Char Char Char Char Char,Footnote Text Char Char1 Char,single space Char"/>
    <w:basedOn w:val="DefaultParagraphFont"/>
    <w:link w:val="FootnoteText"/>
    <w:uiPriority w:val="99"/>
    <w:rsid w:val="004E4317"/>
    <w:rPr>
      <w:rFonts w:ascii="Arial" w:eastAsiaTheme="minorEastAsia" w:hAnsi="Arial" w:cs="Arial"/>
      <w:sz w:val="20"/>
      <w:szCs w:val="20"/>
    </w:rPr>
  </w:style>
  <w:style w:type="character" w:styleId="Hyperlink">
    <w:name w:val="Hyperlink"/>
    <w:basedOn w:val="DefaultParagraphFont"/>
    <w:uiPriority w:val="99"/>
    <w:unhideWhenUsed/>
    <w:rsid w:val="004E4317"/>
    <w:rPr>
      <w:color w:val="0563C1" w:themeColor="hyperlink"/>
      <w:u w:val="single"/>
    </w:rPr>
  </w:style>
  <w:style w:type="paragraph" w:styleId="EndnoteText">
    <w:name w:val="endnote text"/>
    <w:basedOn w:val="Normal"/>
    <w:link w:val="EndnoteTextChar"/>
    <w:uiPriority w:val="99"/>
    <w:unhideWhenUsed/>
    <w:rsid w:val="004E4317"/>
    <w:rPr>
      <w:sz w:val="20"/>
      <w:szCs w:val="20"/>
    </w:rPr>
  </w:style>
  <w:style w:type="character" w:customStyle="1" w:styleId="EndnoteTextChar">
    <w:name w:val="Endnote Text Char"/>
    <w:basedOn w:val="DefaultParagraphFont"/>
    <w:link w:val="EndnoteText"/>
    <w:uiPriority w:val="99"/>
    <w:rsid w:val="004E4317"/>
    <w:rPr>
      <w:rFonts w:ascii="Arial" w:eastAsiaTheme="minorEastAsia" w:hAnsi="Arial" w:cs="Arial"/>
      <w:sz w:val="20"/>
      <w:szCs w:val="20"/>
    </w:rPr>
  </w:style>
  <w:style w:type="character" w:styleId="EndnoteReference">
    <w:name w:val="endnote reference"/>
    <w:basedOn w:val="DefaultParagraphFont"/>
    <w:uiPriority w:val="99"/>
    <w:unhideWhenUsed/>
    <w:rsid w:val="004E4317"/>
    <w:rPr>
      <w:vertAlign w:val="superscript"/>
    </w:rPr>
  </w:style>
  <w:style w:type="paragraph" w:styleId="Quote">
    <w:name w:val="Quote"/>
    <w:aliases w:val="Phase / BP / SS,Phase BP / SS"/>
    <w:basedOn w:val="Normal"/>
    <w:next w:val="Normal"/>
    <w:link w:val="QuoteChar"/>
    <w:uiPriority w:val="29"/>
    <w:qFormat/>
    <w:rsid w:val="004E4317"/>
    <w:pPr>
      <w:spacing w:line="276" w:lineRule="auto"/>
    </w:pPr>
    <w:rPr>
      <w:b/>
      <w:bCs/>
      <w:iCs/>
      <w:color w:val="0D0D0D" w:themeColor="text1" w:themeTint="F2"/>
      <w:sz w:val="36"/>
      <w:szCs w:val="36"/>
    </w:rPr>
  </w:style>
  <w:style w:type="character" w:customStyle="1" w:styleId="QuoteChar">
    <w:name w:val="Quote Char"/>
    <w:aliases w:val="Phase / BP / SS Char,Phase BP / SS Char"/>
    <w:basedOn w:val="DefaultParagraphFont"/>
    <w:link w:val="Quote"/>
    <w:uiPriority w:val="29"/>
    <w:rsid w:val="004E4317"/>
    <w:rPr>
      <w:rFonts w:ascii="Arial" w:eastAsiaTheme="minorEastAsia" w:hAnsi="Arial" w:cs="Arial"/>
      <w:b/>
      <w:bCs/>
      <w:iCs/>
      <w:color w:val="0D0D0D" w:themeColor="text1" w:themeTint="F2"/>
      <w:sz w:val="36"/>
      <w:szCs w:val="36"/>
    </w:rPr>
  </w:style>
  <w:style w:type="paragraph" w:styleId="BalloonText">
    <w:name w:val="Balloon Text"/>
    <w:basedOn w:val="Normal"/>
    <w:link w:val="BalloonTextChar"/>
    <w:uiPriority w:val="99"/>
    <w:semiHidden/>
    <w:unhideWhenUsed/>
    <w:rsid w:val="004E431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4317"/>
    <w:rPr>
      <w:rFonts w:ascii="Tahoma" w:eastAsiaTheme="minorEastAsia" w:hAnsi="Tahoma" w:cs="Tahoma"/>
      <w:sz w:val="16"/>
      <w:szCs w:val="16"/>
    </w:rPr>
  </w:style>
  <w:style w:type="paragraph" w:styleId="CommentSubject">
    <w:name w:val="annotation subject"/>
    <w:basedOn w:val="CommentText"/>
    <w:next w:val="CommentText"/>
    <w:link w:val="CommentSubjectChar"/>
    <w:uiPriority w:val="99"/>
    <w:semiHidden/>
    <w:unhideWhenUsed/>
    <w:rsid w:val="004E4317"/>
    <w:pPr>
      <w:spacing w:line="240" w:lineRule="auto"/>
    </w:pPr>
    <w:rPr>
      <w:b/>
      <w:bCs/>
      <w:sz w:val="20"/>
      <w:szCs w:val="20"/>
    </w:rPr>
  </w:style>
  <w:style w:type="character" w:customStyle="1" w:styleId="CommentSubjectChar">
    <w:name w:val="Comment Subject Char"/>
    <w:basedOn w:val="CommentTextChar"/>
    <w:link w:val="CommentSubject"/>
    <w:uiPriority w:val="99"/>
    <w:semiHidden/>
    <w:rsid w:val="004E4317"/>
    <w:rPr>
      <w:rFonts w:ascii="Arial" w:eastAsiaTheme="minorEastAsia" w:hAnsi="Arial" w:cs="Arial"/>
      <w:b/>
      <w:bCs/>
      <w:sz w:val="20"/>
      <w:szCs w:val="20"/>
    </w:rPr>
  </w:style>
  <w:style w:type="character" w:styleId="FollowedHyperlink">
    <w:name w:val="FollowedHyperlink"/>
    <w:basedOn w:val="DefaultParagraphFont"/>
    <w:uiPriority w:val="99"/>
    <w:semiHidden/>
    <w:unhideWhenUsed/>
    <w:rsid w:val="004E4317"/>
    <w:rPr>
      <w:color w:val="954F72" w:themeColor="followedHyperlink"/>
      <w:u w:val="single"/>
    </w:rPr>
  </w:style>
  <w:style w:type="paragraph" w:styleId="Revision">
    <w:name w:val="Revision"/>
    <w:hidden/>
    <w:uiPriority w:val="99"/>
    <w:semiHidden/>
    <w:rsid w:val="004E4317"/>
    <w:pPr>
      <w:spacing w:after="0" w:line="240" w:lineRule="auto"/>
    </w:pPr>
    <w:rPr>
      <w:rFonts w:ascii="Arial" w:eastAsiaTheme="minorEastAsia" w:hAnsi="Arial" w:cs="Arial"/>
      <w:sz w:val="24"/>
      <w:szCs w:val="24"/>
    </w:rPr>
  </w:style>
  <w:style w:type="paragraph" w:customStyle="1" w:styleId="NoSpacing1">
    <w:name w:val="No Spacing1"/>
    <w:link w:val="NoSpacingChar"/>
    <w:uiPriority w:val="1"/>
    <w:qFormat/>
    <w:rsid w:val="004E4317"/>
    <w:pPr>
      <w:spacing w:after="0" w:line="240" w:lineRule="auto"/>
    </w:pPr>
    <w:rPr>
      <w:rFonts w:ascii="Centaur" w:eastAsia="Calibri" w:hAnsi="Centaur" w:cs="Times New Roman"/>
      <w:sz w:val="28"/>
      <w:szCs w:val="28"/>
    </w:rPr>
  </w:style>
  <w:style w:type="character" w:customStyle="1" w:styleId="NoSpacingChar">
    <w:name w:val="No Spacing Char"/>
    <w:link w:val="NoSpacing1"/>
    <w:uiPriority w:val="1"/>
    <w:rsid w:val="004E4317"/>
    <w:rPr>
      <w:rFonts w:ascii="Centaur" w:eastAsia="Calibri" w:hAnsi="Centaur" w:cs="Times New Roman"/>
      <w:sz w:val="28"/>
      <w:szCs w:val="28"/>
    </w:rPr>
  </w:style>
  <w:style w:type="paragraph" w:styleId="Header">
    <w:name w:val="header"/>
    <w:basedOn w:val="Normal"/>
    <w:link w:val="HeaderChar"/>
    <w:uiPriority w:val="99"/>
    <w:unhideWhenUsed/>
    <w:rsid w:val="004E4317"/>
    <w:pPr>
      <w:tabs>
        <w:tab w:val="center" w:pos="4680"/>
        <w:tab w:val="right" w:pos="9360"/>
      </w:tabs>
    </w:pPr>
    <w:rPr>
      <w:rFonts w:eastAsia="Yu Mincho"/>
    </w:rPr>
  </w:style>
  <w:style w:type="character" w:customStyle="1" w:styleId="HeaderChar">
    <w:name w:val="Header Char"/>
    <w:basedOn w:val="DefaultParagraphFont"/>
    <w:link w:val="Header"/>
    <w:uiPriority w:val="99"/>
    <w:rsid w:val="004E4317"/>
    <w:rPr>
      <w:rFonts w:ascii="Arial" w:eastAsia="Yu Mincho" w:hAnsi="Arial" w:cs="Arial"/>
      <w:sz w:val="24"/>
      <w:szCs w:val="24"/>
    </w:rPr>
  </w:style>
  <w:style w:type="paragraph" w:styleId="Footer">
    <w:name w:val="footer"/>
    <w:basedOn w:val="Normal"/>
    <w:link w:val="FooterChar"/>
    <w:uiPriority w:val="99"/>
    <w:unhideWhenUsed/>
    <w:rsid w:val="004E4317"/>
    <w:pPr>
      <w:tabs>
        <w:tab w:val="center" w:pos="4680"/>
        <w:tab w:val="right" w:pos="9360"/>
      </w:tabs>
    </w:pPr>
    <w:rPr>
      <w:rFonts w:eastAsia="Yu Mincho"/>
    </w:rPr>
  </w:style>
  <w:style w:type="character" w:customStyle="1" w:styleId="FooterChar">
    <w:name w:val="Footer Char"/>
    <w:basedOn w:val="DefaultParagraphFont"/>
    <w:link w:val="Footer"/>
    <w:uiPriority w:val="99"/>
    <w:rsid w:val="004E4317"/>
    <w:rPr>
      <w:rFonts w:ascii="Arial" w:eastAsia="Yu Mincho" w:hAnsi="Arial" w:cs="Arial"/>
      <w:sz w:val="24"/>
      <w:szCs w:val="24"/>
    </w:rPr>
  </w:style>
  <w:style w:type="character" w:styleId="PageNumber">
    <w:name w:val="page number"/>
    <w:basedOn w:val="DefaultParagraphFont"/>
    <w:uiPriority w:val="99"/>
    <w:semiHidden/>
    <w:unhideWhenUsed/>
    <w:rsid w:val="004E4317"/>
  </w:style>
  <w:style w:type="character" w:customStyle="1" w:styleId="apple-converted-space">
    <w:name w:val="apple-converted-space"/>
    <w:basedOn w:val="DefaultParagraphFont"/>
    <w:rsid w:val="004E4317"/>
  </w:style>
  <w:style w:type="character" w:styleId="IntenseEmphasis">
    <w:name w:val="Intense Emphasis"/>
    <w:basedOn w:val="DefaultParagraphFont"/>
    <w:uiPriority w:val="21"/>
    <w:qFormat/>
    <w:rsid w:val="004E4317"/>
    <w:rPr>
      <w:rFonts w:ascii="Arial" w:hAnsi="Arial"/>
      <w:b w:val="0"/>
      <w:bCs/>
      <w:i/>
      <w:iCs/>
      <w:color w:val="auto"/>
      <w:sz w:val="28"/>
    </w:rPr>
  </w:style>
  <w:style w:type="paragraph" w:customStyle="1" w:styleId="Normal1">
    <w:name w:val="Normal1"/>
    <w:rsid w:val="004E4317"/>
    <w:pPr>
      <w:widowControl w:val="0"/>
      <w:spacing w:after="200" w:line="276" w:lineRule="auto"/>
    </w:pPr>
    <w:rPr>
      <w:rFonts w:ascii="Calibri" w:eastAsia="Calibri" w:hAnsi="Calibri" w:cs="Calibri"/>
      <w:color w:val="000000"/>
    </w:rPr>
  </w:style>
  <w:style w:type="character" w:styleId="BookTitle">
    <w:name w:val="Book Title"/>
    <w:aliases w:val="1"/>
    <w:basedOn w:val="DefaultParagraphFont"/>
    <w:uiPriority w:val="33"/>
    <w:qFormat/>
    <w:rsid w:val="004E4317"/>
    <w:rPr>
      <w:b/>
      <w:bCs/>
      <w:smallCaps/>
      <w:spacing w:val="5"/>
    </w:rPr>
  </w:style>
  <w:style w:type="paragraph" w:styleId="IntenseQuote">
    <w:name w:val="Intense Quote"/>
    <w:basedOn w:val="Normal"/>
    <w:next w:val="Normal"/>
    <w:link w:val="IntenseQuoteChar"/>
    <w:uiPriority w:val="30"/>
    <w:qFormat/>
    <w:rsid w:val="004E4317"/>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4E4317"/>
    <w:rPr>
      <w:rFonts w:ascii="Arial" w:eastAsiaTheme="minorEastAsia" w:hAnsi="Arial" w:cs="Arial"/>
      <w:b/>
      <w:bCs/>
      <w:i/>
      <w:iCs/>
      <w:color w:val="4472C4" w:themeColor="accent1"/>
      <w:sz w:val="24"/>
      <w:szCs w:val="24"/>
    </w:rPr>
  </w:style>
  <w:style w:type="paragraph" w:styleId="NormalWeb">
    <w:name w:val="Normal (Web)"/>
    <w:basedOn w:val="Normal"/>
    <w:uiPriority w:val="99"/>
    <w:unhideWhenUsed/>
    <w:rsid w:val="004E4317"/>
    <w:pPr>
      <w:spacing w:before="100" w:beforeAutospacing="1" w:after="100" w:afterAutospacing="1"/>
    </w:pPr>
    <w:rPr>
      <w:rFonts w:ascii="Times New Roman" w:eastAsia="Calibri" w:hAnsi="Times New Roman" w:cs="Times New Roman"/>
    </w:rPr>
  </w:style>
  <w:style w:type="character" w:customStyle="1" w:styleId="tgc">
    <w:name w:val="_tgc"/>
    <w:basedOn w:val="DefaultParagraphFont"/>
    <w:rsid w:val="004E4317"/>
  </w:style>
  <w:style w:type="paragraph" w:customStyle="1" w:styleId="Default">
    <w:name w:val="Default"/>
    <w:rsid w:val="004E4317"/>
    <w:pPr>
      <w:autoSpaceDE w:val="0"/>
      <w:autoSpaceDN w:val="0"/>
      <w:adjustRightInd w:val="0"/>
      <w:spacing w:after="0" w:line="240" w:lineRule="auto"/>
    </w:pPr>
    <w:rPr>
      <w:rFonts w:ascii="Benton Gothic" w:eastAsia="Calibri" w:hAnsi="Benton Gothic" w:cs="Benton Gothic"/>
      <w:color w:val="000000"/>
      <w:sz w:val="24"/>
      <w:szCs w:val="24"/>
    </w:rPr>
  </w:style>
  <w:style w:type="paragraph" w:customStyle="1" w:styleId="Pa0">
    <w:name w:val="Pa0"/>
    <w:basedOn w:val="Default"/>
    <w:next w:val="Default"/>
    <w:uiPriority w:val="99"/>
    <w:rsid w:val="004E4317"/>
    <w:pPr>
      <w:spacing w:line="186" w:lineRule="atLeast"/>
    </w:pPr>
    <w:rPr>
      <w:rFonts w:cs="Times New Roman"/>
      <w:color w:val="auto"/>
    </w:rPr>
  </w:style>
  <w:style w:type="character" w:customStyle="1" w:styleId="A0">
    <w:name w:val="A0"/>
    <w:uiPriority w:val="99"/>
    <w:rsid w:val="004E4317"/>
    <w:rPr>
      <w:rFonts w:cs="Benton Gothic"/>
      <w:color w:val="000000"/>
      <w:sz w:val="31"/>
      <w:szCs w:val="31"/>
    </w:rPr>
  </w:style>
  <w:style w:type="character" w:customStyle="1" w:styleId="A1">
    <w:name w:val="A1"/>
    <w:uiPriority w:val="99"/>
    <w:rsid w:val="004E4317"/>
    <w:rPr>
      <w:rFonts w:cs="Benton Gothic"/>
      <w:color w:val="000000"/>
      <w:sz w:val="72"/>
      <w:szCs w:val="72"/>
    </w:rPr>
  </w:style>
  <w:style w:type="paragraph" w:customStyle="1" w:styleId="Pa81">
    <w:name w:val="Pa8+1"/>
    <w:basedOn w:val="Normal"/>
    <w:next w:val="Normal"/>
    <w:uiPriority w:val="99"/>
    <w:rsid w:val="004E4317"/>
    <w:pPr>
      <w:widowControl w:val="0"/>
      <w:autoSpaceDE w:val="0"/>
      <w:autoSpaceDN w:val="0"/>
      <w:adjustRightInd w:val="0"/>
      <w:spacing w:line="241" w:lineRule="atLeast"/>
    </w:pPr>
    <w:rPr>
      <w:rFonts w:ascii="Myriad Pro Light" w:eastAsia="Yu Mincho" w:hAnsi="Myriad Pro Light" w:cs="MinioMM_485 SB 585 NO 11 OP"/>
    </w:rPr>
  </w:style>
  <w:style w:type="character" w:customStyle="1" w:styleId="A21">
    <w:name w:val="A2+1"/>
    <w:uiPriority w:val="99"/>
    <w:rsid w:val="004E4317"/>
    <w:rPr>
      <w:rFonts w:cs="Myriad Pro Light"/>
      <w:b/>
      <w:bCs/>
      <w:i/>
      <w:iCs/>
      <w:color w:val="000000"/>
      <w:sz w:val="20"/>
      <w:szCs w:val="20"/>
    </w:rPr>
  </w:style>
  <w:style w:type="paragraph" w:customStyle="1" w:styleId="Pa8">
    <w:name w:val="Pa8"/>
    <w:basedOn w:val="Normal"/>
    <w:next w:val="Normal"/>
    <w:uiPriority w:val="99"/>
    <w:rsid w:val="004E4317"/>
    <w:pPr>
      <w:widowControl w:val="0"/>
      <w:autoSpaceDE w:val="0"/>
      <w:autoSpaceDN w:val="0"/>
      <w:adjustRightInd w:val="0"/>
      <w:spacing w:line="201" w:lineRule="atLeast"/>
    </w:pPr>
    <w:rPr>
      <w:rFonts w:ascii="Whitney Light" w:eastAsia="Yu Mincho" w:hAnsi="Whitney Light" w:cs="MinioMM_485 SB 585 NO 11 OP"/>
    </w:rPr>
  </w:style>
  <w:style w:type="character" w:customStyle="1" w:styleId="DocumentMapChar">
    <w:name w:val="Document Map Char"/>
    <w:basedOn w:val="DefaultParagraphFont"/>
    <w:link w:val="DocumentMap"/>
    <w:uiPriority w:val="99"/>
    <w:semiHidden/>
    <w:rsid w:val="004E4317"/>
    <w:rPr>
      <w:rFonts w:ascii="Lucida Grande" w:eastAsia="Yu Mincho" w:hAnsi="Lucida Grande" w:cs="Lucida Grande"/>
      <w:sz w:val="24"/>
      <w:szCs w:val="24"/>
    </w:rPr>
  </w:style>
  <w:style w:type="paragraph" w:styleId="DocumentMap">
    <w:name w:val="Document Map"/>
    <w:basedOn w:val="Normal"/>
    <w:link w:val="DocumentMapChar"/>
    <w:uiPriority w:val="99"/>
    <w:semiHidden/>
    <w:unhideWhenUsed/>
    <w:rsid w:val="004E4317"/>
    <w:rPr>
      <w:rFonts w:ascii="Lucida Grande" w:eastAsia="Yu Mincho" w:hAnsi="Lucida Grande" w:cs="Lucida Grande"/>
    </w:rPr>
  </w:style>
  <w:style w:type="character" w:styleId="Strong">
    <w:name w:val="Strong"/>
    <w:uiPriority w:val="22"/>
    <w:qFormat/>
    <w:rsid w:val="004E4317"/>
    <w:rPr>
      <w:b/>
      <w:bCs/>
    </w:rPr>
  </w:style>
  <w:style w:type="character" w:styleId="Emphasis">
    <w:name w:val="Emphasis"/>
    <w:uiPriority w:val="20"/>
    <w:qFormat/>
    <w:rsid w:val="004E4317"/>
    <w:rPr>
      <w:i/>
      <w:iCs/>
    </w:rPr>
  </w:style>
  <w:style w:type="character" w:customStyle="1" w:styleId="st">
    <w:name w:val="st"/>
    <w:basedOn w:val="DefaultParagraphFont"/>
    <w:rsid w:val="004E4317"/>
  </w:style>
  <w:style w:type="paragraph" w:styleId="TOC1">
    <w:name w:val="toc 1"/>
    <w:basedOn w:val="Normal"/>
    <w:next w:val="Normal"/>
    <w:autoRedefine/>
    <w:uiPriority w:val="39"/>
    <w:unhideWhenUsed/>
    <w:rsid w:val="004E4317"/>
    <w:pPr>
      <w:spacing w:before="120"/>
    </w:pPr>
    <w:rPr>
      <w:rFonts w:ascii="Calibri" w:eastAsia="Yu Mincho" w:hAnsi="Calibri"/>
      <w:b/>
      <w:bCs/>
    </w:rPr>
  </w:style>
  <w:style w:type="paragraph" w:styleId="TOC2">
    <w:name w:val="toc 2"/>
    <w:basedOn w:val="Normal"/>
    <w:next w:val="Normal"/>
    <w:autoRedefine/>
    <w:uiPriority w:val="39"/>
    <w:unhideWhenUsed/>
    <w:rsid w:val="004E4317"/>
    <w:pPr>
      <w:tabs>
        <w:tab w:val="right" w:leader="dot" w:pos="9350"/>
      </w:tabs>
      <w:ind w:left="240"/>
    </w:pPr>
    <w:rPr>
      <w:rFonts w:ascii="Calibri" w:eastAsia="Yu Mincho" w:hAnsi="Calibri"/>
      <w:bCs/>
      <w:noProof/>
      <w:sz w:val="22"/>
      <w:szCs w:val="22"/>
    </w:rPr>
  </w:style>
  <w:style w:type="paragraph" w:styleId="TOC3">
    <w:name w:val="toc 3"/>
    <w:basedOn w:val="TOC4"/>
    <w:next w:val="Normal"/>
    <w:autoRedefine/>
    <w:uiPriority w:val="39"/>
    <w:unhideWhenUsed/>
    <w:rsid w:val="004E4317"/>
    <w:pPr>
      <w:ind w:left="480"/>
    </w:pPr>
    <w:rPr>
      <w:sz w:val="22"/>
      <w:szCs w:val="22"/>
    </w:rPr>
  </w:style>
  <w:style w:type="paragraph" w:styleId="TOC4">
    <w:name w:val="toc 4"/>
    <w:basedOn w:val="Normal"/>
    <w:next w:val="Normal"/>
    <w:autoRedefine/>
    <w:uiPriority w:val="39"/>
    <w:unhideWhenUsed/>
    <w:rsid w:val="004E4317"/>
    <w:pPr>
      <w:ind w:left="720"/>
    </w:pPr>
    <w:rPr>
      <w:rFonts w:ascii="Calibri" w:eastAsia="Yu Mincho" w:hAnsi="Calibri"/>
      <w:sz w:val="20"/>
      <w:szCs w:val="20"/>
    </w:rPr>
  </w:style>
  <w:style w:type="paragraph" w:styleId="TOC5">
    <w:name w:val="toc 5"/>
    <w:basedOn w:val="Normal"/>
    <w:next w:val="Normal"/>
    <w:autoRedefine/>
    <w:uiPriority w:val="39"/>
    <w:unhideWhenUsed/>
    <w:rsid w:val="004E4317"/>
    <w:pPr>
      <w:ind w:left="960"/>
    </w:pPr>
    <w:rPr>
      <w:rFonts w:ascii="Calibri" w:eastAsia="Yu Mincho" w:hAnsi="Calibri"/>
      <w:sz w:val="20"/>
      <w:szCs w:val="20"/>
    </w:rPr>
  </w:style>
  <w:style w:type="paragraph" w:styleId="TOC6">
    <w:name w:val="toc 6"/>
    <w:basedOn w:val="Normal"/>
    <w:next w:val="Normal"/>
    <w:autoRedefine/>
    <w:uiPriority w:val="39"/>
    <w:unhideWhenUsed/>
    <w:rsid w:val="004E4317"/>
    <w:pPr>
      <w:ind w:left="1200"/>
    </w:pPr>
    <w:rPr>
      <w:rFonts w:ascii="Calibri" w:eastAsia="Yu Mincho" w:hAnsi="Calibri"/>
      <w:sz w:val="20"/>
      <w:szCs w:val="20"/>
    </w:rPr>
  </w:style>
  <w:style w:type="paragraph" w:styleId="TOC7">
    <w:name w:val="toc 7"/>
    <w:basedOn w:val="Normal"/>
    <w:next w:val="Normal"/>
    <w:autoRedefine/>
    <w:uiPriority w:val="39"/>
    <w:unhideWhenUsed/>
    <w:rsid w:val="004E4317"/>
    <w:pPr>
      <w:ind w:left="1440"/>
    </w:pPr>
    <w:rPr>
      <w:rFonts w:ascii="Calibri" w:eastAsia="Yu Mincho" w:hAnsi="Calibri"/>
      <w:sz w:val="20"/>
      <w:szCs w:val="20"/>
    </w:rPr>
  </w:style>
  <w:style w:type="paragraph" w:styleId="TOC8">
    <w:name w:val="toc 8"/>
    <w:basedOn w:val="Normal"/>
    <w:next w:val="Normal"/>
    <w:autoRedefine/>
    <w:uiPriority w:val="39"/>
    <w:unhideWhenUsed/>
    <w:rsid w:val="004E4317"/>
    <w:pPr>
      <w:ind w:left="1680"/>
    </w:pPr>
    <w:rPr>
      <w:rFonts w:ascii="Calibri" w:eastAsia="Yu Mincho" w:hAnsi="Calibri"/>
      <w:sz w:val="20"/>
      <w:szCs w:val="20"/>
    </w:rPr>
  </w:style>
  <w:style w:type="paragraph" w:styleId="TOC9">
    <w:name w:val="toc 9"/>
    <w:basedOn w:val="Normal"/>
    <w:next w:val="Normal"/>
    <w:autoRedefine/>
    <w:uiPriority w:val="39"/>
    <w:unhideWhenUsed/>
    <w:rsid w:val="004E4317"/>
    <w:pPr>
      <w:ind w:left="1920"/>
    </w:pPr>
    <w:rPr>
      <w:rFonts w:ascii="Calibri" w:eastAsia="Yu Mincho" w:hAnsi="Calibri"/>
      <w:sz w:val="20"/>
      <w:szCs w:val="20"/>
    </w:rPr>
  </w:style>
  <w:style w:type="paragraph" w:styleId="TOCHeading">
    <w:name w:val="TOC Heading"/>
    <w:basedOn w:val="Heading1"/>
    <w:next w:val="Normal"/>
    <w:uiPriority w:val="39"/>
    <w:unhideWhenUsed/>
    <w:qFormat/>
    <w:rsid w:val="004E4317"/>
    <w:pPr>
      <w:outlineLvl w:val="9"/>
    </w:pPr>
    <w:rPr>
      <w:rFonts w:ascii="Calibri Light" w:eastAsia="Yu Gothic Light" w:hAnsi="Calibri Light" w:cs="Times New Roman"/>
      <w:color w:val="2E74B5"/>
      <w:sz w:val="28"/>
      <w:szCs w:val="28"/>
    </w:rPr>
  </w:style>
  <w:style w:type="paragraph" w:customStyle="1" w:styleId="p1">
    <w:name w:val="p1"/>
    <w:basedOn w:val="Normal"/>
    <w:rsid w:val="004E4317"/>
    <w:pPr>
      <w:spacing w:line="240" w:lineRule="auto"/>
    </w:pPr>
    <w:rPr>
      <w:rFonts w:eastAsia="Calibri"/>
      <w:sz w:val="18"/>
      <w:szCs w:val="18"/>
    </w:rPr>
  </w:style>
  <w:style w:type="paragraph" w:customStyle="1" w:styleId="p2">
    <w:name w:val="p2"/>
    <w:basedOn w:val="Normal"/>
    <w:rsid w:val="004E4317"/>
    <w:pPr>
      <w:spacing w:line="240" w:lineRule="auto"/>
    </w:pPr>
    <w:rPr>
      <w:rFonts w:ascii="Georgia" w:eastAsia="Calibri" w:hAnsi="Georgia" w:cs="Times New Roman"/>
      <w:sz w:val="17"/>
      <w:szCs w:val="17"/>
    </w:rPr>
  </w:style>
  <w:style w:type="paragraph" w:customStyle="1" w:styleId="p3">
    <w:name w:val="p3"/>
    <w:basedOn w:val="Normal"/>
    <w:rsid w:val="004E4317"/>
    <w:pPr>
      <w:spacing w:line="240" w:lineRule="auto"/>
    </w:pPr>
    <w:rPr>
      <w:rFonts w:ascii="Times New Roman" w:eastAsia="Calibri" w:hAnsi="Times New Roman" w:cs="Times New Roman"/>
      <w:sz w:val="18"/>
      <w:szCs w:val="18"/>
    </w:rPr>
  </w:style>
  <w:style w:type="paragraph" w:customStyle="1" w:styleId="p4">
    <w:name w:val="p4"/>
    <w:basedOn w:val="Normal"/>
    <w:rsid w:val="004E4317"/>
    <w:pPr>
      <w:spacing w:line="240" w:lineRule="auto"/>
    </w:pPr>
    <w:rPr>
      <w:rFonts w:ascii="Times New Roman" w:eastAsia="Calibri" w:hAnsi="Times New Roman" w:cs="Times New Roman"/>
      <w:sz w:val="18"/>
      <w:szCs w:val="18"/>
    </w:rPr>
  </w:style>
  <w:style w:type="character" w:customStyle="1" w:styleId="s1">
    <w:name w:val="s1"/>
    <w:rsid w:val="004E4317"/>
    <w:rPr>
      <w:rFonts w:ascii="Georgia" w:hAnsi="Georgia" w:hint="default"/>
      <w:sz w:val="18"/>
      <w:szCs w:val="18"/>
    </w:rPr>
  </w:style>
  <w:style w:type="paragraph" w:customStyle="1" w:styleId="p5">
    <w:name w:val="p5"/>
    <w:basedOn w:val="Normal"/>
    <w:rsid w:val="004E4317"/>
    <w:pPr>
      <w:spacing w:line="240" w:lineRule="auto"/>
    </w:pPr>
    <w:rPr>
      <w:rFonts w:ascii="Georgia" w:eastAsia="Calibri" w:hAnsi="Georgia" w:cs="Times New Roman"/>
      <w:sz w:val="18"/>
      <w:szCs w:val="18"/>
    </w:rPr>
  </w:style>
  <w:style w:type="paragraph" w:customStyle="1" w:styleId="p6">
    <w:name w:val="p6"/>
    <w:basedOn w:val="Normal"/>
    <w:rsid w:val="004E4317"/>
    <w:pPr>
      <w:spacing w:line="240" w:lineRule="auto"/>
    </w:pPr>
    <w:rPr>
      <w:rFonts w:ascii="Georgia" w:eastAsia="Calibri" w:hAnsi="Georgia" w:cs="Times New Roman"/>
      <w:color w:val="5488CF"/>
      <w:sz w:val="18"/>
      <w:szCs w:val="18"/>
    </w:rPr>
  </w:style>
  <w:style w:type="paragraph" w:customStyle="1" w:styleId="p7">
    <w:name w:val="p7"/>
    <w:basedOn w:val="Normal"/>
    <w:rsid w:val="004E4317"/>
    <w:pPr>
      <w:spacing w:line="240" w:lineRule="auto"/>
    </w:pPr>
    <w:rPr>
      <w:rFonts w:ascii="Times" w:eastAsia="Calibri" w:hAnsi="Times" w:cs="Times New Roman"/>
      <w:sz w:val="18"/>
      <w:szCs w:val="18"/>
    </w:rPr>
  </w:style>
  <w:style w:type="character" w:customStyle="1" w:styleId="s2">
    <w:name w:val="s2"/>
    <w:rsid w:val="004E4317"/>
    <w:rPr>
      <w:rFonts w:ascii="Times" w:hAnsi="Times" w:hint="default"/>
      <w:sz w:val="18"/>
      <w:szCs w:val="18"/>
      <w:u w:val="single"/>
    </w:rPr>
  </w:style>
  <w:style w:type="table" w:styleId="TableGrid">
    <w:name w:val="Table Grid"/>
    <w:basedOn w:val="TableNormal"/>
    <w:uiPriority w:val="59"/>
    <w:rsid w:val="004E4317"/>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4E4317"/>
    <w:pPr>
      <w:spacing w:after="0" w:line="240" w:lineRule="auto"/>
    </w:pPr>
    <w:rPr>
      <w:rFonts w:ascii="Calibri" w:eastAsia="Calibri" w:hAnsi="Calibri" w:cs="Times New Roman"/>
      <w:lang w:val="en-GB"/>
    </w:rPr>
  </w:style>
  <w:style w:type="paragraph" w:customStyle="1" w:styleId="TEXT">
    <w:name w:val="TEXT"/>
    <w:basedOn w:val="Normal"/>
    <w:uiPriority w:val="99"/>
    <w:rsid w:val="004E4317"/>
    <w:pPr>
      <w:widowControl w:val="0"/>
      <w:autoSpaceDE w:val="0"/>
      <w:autoSpaceDN w:val="0"/>
      <w:adjustRightInd w:val="0"/>
      <w:spacing w:after="270" w:line="270" w:lineRule="atLeast"/>
      <w:jc w:val="both"/>
    </w:pPr>
    <w:rPr>
      <w:rFonts w:ascii="CushingStd-Book" w:hAnsi="CushingStd-Book" w:cs="CushingStd-Book"/>
      <w:color w:val="000000"/>
      <w:sz w:val="20"/>
      <w:szCs w:val="20"/>
    </w:rPr>
  </w:style>
  <w:style w:type="table" w:customStyle="1" w:styleId="TableGrid1">
    <w:name w:val="Table Grid1"/>
    <w:basedOn w:val="TableNormal"/>
    <w:next w:val="TableGrid"/>
    <w:uiPriority w:val="59"/>
    <w:rsid w:val="004E43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oTNOTES">
    <w:name w:val="FOoTNOTES"/>
    <w:basedOn w:val="Normal"/>
    <w:uiPriority w:val="99"/>
    <w:rsid w:val="004E4317"/>
    <w:pPr>
      <w:keepLines/>
      <w:widowControl w:val="0"/>
      <w:tabs>
        <w:tab w:val="left" w:pos="260"/>
      </w:tabs>
      <w:autoSpaceDE w:val="0"/>
      <w:autoSpaceDN w:val="0"/>
      <w:adjustRightInd w:val="0"/>
      <w:spacing w:line="140" w:lineRule="atLeast"/>
      <w:ind w:left="259" w:hanging="259"/>
      <w:jc w:val="both"/>
      <w:textAlignment w:val="center"/>
    </w:pPr>
    <w:rPr>
      <w:rFonts w:ascii="CushingStd-Book" w:hAnsi="CushingStd-Book" w:cs="CushingStd-Book"/>
      <w:color w:val="000000"/>
      <w:spacing w:val="-1"/>
      <w:sz w:val="13"/>
      <w:szCs w:val="13"/>
    </w:rPr>
  </w:style>
  <w:style w:type="paragraph" w:customStyle="1" w:styleId="TEXTLIST">
    <w:name w:val="TEXTLIST"/>
    <w:basedOn w:val="Normal"/>
    <w:uiPriority w:val="99"/>
    <w:rsid w:val="004E4317"/>
    <w:pPr>
      <w:widowControl w:val="0"/>
      <w:tabs>
        <w:tab w:val="left" w:pos="600"/>
      </w:tabs>
      <w:autoSpaceDE w:val="0"/>
      <w:autoSpaceDN w:val="0"/>
      <w:adjustRightInd w:val="0"/>
      <w:spacing w:after="120" w:line="270" w:lineRule="atLeast"/>
      <w:ind w:left="580" w:hanging="260"/>
      <w:jc w:val="both"/>
      <w:textAlignment w:val="center"/>
    </w:pPr>
    <w:rPr>
      <w:rFonts w:ascii="CushingStd-Book" w:hAnsi="CushingStd-Book" w:cs="CushingStd-Book"/>
      <w:color w:val="000000"/>
      <w:position w:val="8"/>
      <w:sz w:val="20"/>
      <w:szCs w:val="20"/>
    </w:rPr>
  </w:style>
  <w:style w:type="paragraph" w:styleId="Subtitle">
    <w:name w:val="Subtitle"/>
    <w:aliases w:val="Tier 2 Subtitle"/>
    <w:basedOn w:val="Normal"/>
    <w:next w:val="Normal"/>
    <w:link w:val="SubtitleChar"/>
    <w:uiPriority w:val="11"/>
    <w:qFormat/>
    <w:rsid w:val="004E4317"/>
    <w:pPr>
      <w:numPr>
        <w:ilvl w:val="1"/>
      </w:numPr>
      <w:spacing w:before="360" w:after="360"/>
    </w:pPr>
    <w:rPr>
      <w:rFonts w:eastAsiaTheme="majorEastAsia" w:cstheme="majorBidi"/>
      <w:b/>
      <w:iCs/>
      <w:color w:val="68A142"/>
      <w:spacing w:val="15"/>
      <w:sz w:val="48"/>
    </w:rPr>
  </w:style>
  <w:style w:type="character" w:customStyle="1" w:styleId="SubtitleChar">
    <w:name w:val="Subtitle Char"/>
    <w:aliases w:val="Tier 2 Subtitle Char"/>
    <w:basedOn w:val="DefaultParagraphFont"/>
    <w:link w:val="Subtitle"/>
    <w:uiPriority w:val="11"/>
    <w:rsid w:val="004E4317"/>
    <w:rPr>
      <w:rFonts w:ascii="Arial" w:eastAsiaTheme="majorEastAsia" w:hAnsi="Arial" w:cstheme="majorBidi"/>
      <w:b/>
      <w:iCs/>
      <w:color w:val="68A142"/>
      <w:spacing w:val="15"/>
      <w:sz w:val="4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7429CAFA27D21469092699C57AB4341" ma:contentTypeVersion="22" ma:contentTypeDescription="Create a new document." ma:contentTypeScope="" ma:versionID="0b727ce96be788468b4c3f0b5e7957bb">
  <xsd:schema xmlns:xsd="http://www.w3.org/2001/XMLSchema" xmlns:xs="http://www.w3.org/2001/XMLSchema" xmlns:p="http://schemas.microsoft.com/office/2006/metadata/properties" xmlns:ns2="d3a19647-ad9f-4df9-92fa-1b5c34159c54" xmlns:ns3="25212cfc-6dfb-483f-bbbd-1225bd4f4753" xmlns:ns4="c9f00210-8fdd-4343-a9cf-db3f3bd7f791" targetNamespace="http://schemas.microsoft.com/office/2006/metadata/properties" ma:root="true" ma:fieldsID="1a690e845adda15413f251b89feca168" ns2:_="" ns3:_="" ns4:_="">
    <xsd:import namespace="d3a19647-ad9f-4df9-92fa-1b5c34159c54"/>
    <xsd:import namespace="25212cfc-6dfb-483f-bbbd-1225bd4f4753"/>
    <xsd:import namespace="c9f00210-8fdd-4343-a9cf-db3f3bd7f7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jb69ee2a8c06405fa55c88003a71f933" minOccurs="0"/>
                <xsd:element ref="ns3:TaxCatchAll" minOccurs="0"/>
                <xsd:element ref="ns3:l8b23dbf98c54d24859383a1d48973a9" minOccurs="0"/>
                <xsd:element ref="ns3:mc8616cce3a34b8fb98620b0b4897bd8" minOccurs="0"/>
                <xsd:element ref="ns3:eeb73b7181944baca2aebc5bd796ba42" minOccurs="0"/>
                <xsd:element ref="ns4:SharedWithUsers" minOccurs="0"/>
                <xsd:element ref="ns4: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19647-ad9f-4df9-92fa-1b5c34159c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212cfc-6dfb-483f-bbbd-1225bd4f4753" elementFormDefault="qualified">
    <xsd:import namespace="http://schemas.microsoft.com/office/2006/documentManagement/types"/>
    <xsd:import namespace="http://schemas.microsoft.com/office/infopath/2007/PartnerControls"/>
    <xsd:element name="jb69ee2a8c06405fa55c88003a71f933" ma:index="19" nillable="true" ma:taxonomy="true" ma:internalName="jb69ee2a8c06405fa55c88003a71f933" ma:taxonomyFieldName="Countries" ma:displayName="Countries" ma:default="" ma:fieldId="{3b69ee2a-8c06-405f-a55c-88003a71f933}" ma:taxonomyMulti="true" ma:sspId="d43a12fb-fd65-4589-aa3e-839fdbaad78c" ma:termSetId="84a7e2bd-1d1e-41d2-bf1d-188669d56fae" ma:anchorId="00000000-0000-0000-0000-000000000000" ma:open="false" ma:isKeyword="false">
      <xsd:complexType>
        <xsd:sequence>
          <xsd:element ref="pc:Terms" minOccurs="0" maxOccurs="1"/>
        </xsd:sequence>
      </xsd:complexType>
    </xsd:element>
    <xsd:element name="TaxCatchAll" ma:index="20" nillable="true" ma:displayName="Taxonomy Catch All Column" ma:hidden="true" ma:list="{359cacf7-7b04-4e86-94cb-a5d07b736794}" ma:internalName="TaxCatchAll" ma:showField="CatchAllData" ma:web="c9f00210-8fdd-4343-a9cf-db3f3bd7f791">
      <xsd:complexType>
        <xsd:complexContent>
          <xsd:extension base="dms:MultiChoiceLookup">
            <xsd:sequence>
              <xsd:element name="Value" type="dms:Lookup" maxOccurs="unbounded" minOccurs="0" nillable="true"/>
            </xsd:sequence>
          </xsd:extension>
        </xsd:complexContent>
      </xsd:complexType>
    </xsd:element>
    <xsd:element name="l8b23dbf98c54d24859383a1d48973a9" ma:index="22" nillable="true" ma:taxonomy="true" ma:internalName="l8b23dbf98c54d24859383a1d48973a9" ma:taxonomyFieldName="Document_x0020_Language" ma:displayName="Document Language" ma:default="" ma:fieldId="{58b23dbf-98c5-4d24-8593-83a1d48973a9}" ma:taxonomyMulti="true" ma:sspId="d43a12fb-fd65-4589-aa3e-839fdbaad78c" ma:termSetId="d3af30cc-1ca1-4b0e-be10-4dc9672c2afb" ma:anchorId="00000000-0000-0000-0000-000000000000" ma:open="false" ma:isKeyword="false">
      <xsd:complexType>
        <xsd:sequence>
          <xsd:element ref="pc:Terms" minOccurs="0" maxOccurs="1"/>
        </xsd:sequence>
      </xsd:complexType>
    </xsd:element>
    <xsd:element name="mc8616cce3a34b8fb98620b0b4897bd8" ma:index="24" nillable="true" ma:taxonomy="true" ma:internalName="mc8616cce3a34b8fb98620b0b4897bd8" ma:taxonomyFieldName="Document_x0020_Type1" ma:displayName="Document Type" ma:default="" ma:fieldId="{6c8616cc-e3a3-4b8f-b986-20b0b4897bd8}" ma:taxonomyMulti="true" ma:sspId="d43a12fb-fd65-4589-aa3e-839fdbaad78c" ma:termSetId="53ad8d19-919b-4fc7-b817-8c437687c474" ma:anchorId="00000000-0000-0000-0000-000000000000" ma:open="false" ma:isKeyword="false">
      <xsd:complexType>
        <xsd:sequence>
          <xsd:element ref="pc:Terms" minOccurs="0" maxOccurs="1"/>
        </xsd:sequence>
      </xsd:complexType>
    </xsd:element>
    <xsd:element name="eeb73b7181944baca2aebc5bd796ba42" ma:index="26" nillable="true" ma:taxonomy="true" ma:internalName="eeb73b7181944baca2aebc5bd796ba42" ma:taxonomyFieldName="Programs" ma:displayName="Programs" ma:default="" ma:fieldId="{eeb73b71-8194-4bac-a2ae-bc5bd796ba42}" ma:taxonomyMulti="true" ma:sspId="d43a12fb-fd65-4589-aa3e-839fdbaad78c" ma:termSetId="4bf42a54-1d5c-4553-98dc-5ab9a0c8a45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9f00210-8fdd-4343-a9cf-db3f3bd7f791"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jb69ee2a8c06405fa55c88003a71f933 xmlns="25212cfc-6dfb-483f-bbbd-1225bd4f4753">
      <Terms xmlns="http://schemas.microsoft.com/office/infopath/2007/PartnerControls"/>
    </jb69ee2a8c06405fa55c88003a71f933>
    <eeb73b7181944baca2aebc5bd796ba42 xmlns="25212cfc-6dfb-483f-bbbd-1225bd4f4753">
      <Terms xmlns="http://schemas.microsoft.com/office/infopath/2007/PartnerControls"/>
    </eeb73b7181944baca2aebc5bd796ba42>
    <l8b23dbf98c54d24859383a1d48973a9 xmlns="25212cfc-6dfb-483f-bbbd-1225bd4f4753">
      <Terms xmlns="http://schemas.microsoft.com/office/infopath/2007/PartnerControls"/>
    </l8b23dbf98c54d24859383a1d48973a9>
    <TaxCatchAll xmlns="25212cfc-6dfb-483f-bbbd-1225bd4f4753" xsi:nil="true"/>
    <mc8616cce3a34b8fb98620b0b4897bd8 xmlns="25212cfc-6dfb-483f-bbbd-1225bd4f4753">
      <Terms xmlns="http://schemas.microsoft.com/office/infopath/2007/PartnerControls"/>
    </mc8616cce3a34b8fb98620b0b4897bd8>
  </documentManagement>
</p:properties>
</file>

<file path=customXml/itemProps1.xml><?xml version="1.0" encoding="utf-8"?>
<ds:datastoreItem xmlns:ds="http://schemas.openxmlformats.org/officeDocument/2006/customXml" ds:itemID="{D8D103E4-50C4-4D0E-B4A3-3EF56FAAA374}">
  <ds:schemaRefs>
    <ds:schemaRef ds:uri="http://schemas.openxmlformats.org/officeDocument/2006/bibliography"/>
  </ds:schemaRefs>
</ds:datastoreItem>
</file>

<file path=customXml/itemProps2.xml><?xml version="1.0" encoding="utf-8"?>
<ds:datastoreItem xmlns:ds="http://schemas.openxmlformats.org/officeDocument/2006/customXml" ds:itemID="{A9B94083-6FED-4F03-B945-C6233A234C71}"/>
</file>

<file path=customXml/itemProps3.xml><?xml version="1.0" encoding="utf-8"?>
<ds:datastoreItem xmlns:ds="http://schemas.openxmlformats.org/officeDocument/2006/customXml" ds:itemID="{AD57C3C9-64B6-4801-AAA1-4191C54FF649}"/>
</file>

<file path=customXml/itemProps4.xml><?xml version="1.0" encoding="utf-8"?>
<ds:datastoreItem xmlns:ds="http://schemas.openxmlformats.org/officeDocument/2006/customXml" ds:itemID="{066F00B5-C29B-46FA-821E-6887A1BDD010}"/>
</file>

<file path=docProps/app.xml><?xml version="1.0" encoding="utf-8"?>
<Properties xmlns="http://schemas.openxmlformats.org/officeDocument/2006/extended-properties" xmlns:vt="http://schemas.openxmlformats.org/officeDocument/2006/docPropsVTypes">
  <Template>Normal</Template>
  <TotalTime>2</TotalTime>
  <Pages>2</Pages>
  <Words>590</Words>
  <Characters>3367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Landesa</Company>
  <LinksUpToDate>false</LinksUpToDate>
  <CharactersWithSpaces>3950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Michael Harvey</dc:creator>
  <cp:lastModifiedBy>Lukasz Czerwinski</cp:lastModifiedBy>
  <cp:revision>4</cp:revision>
  <dcterms:created xsi:type="dcterms:W3CDTF">2018-06-05T22:02:00Z</dcterms:created>
  <dcterms:modified xsi:type="dcterms:W3CDTF">2018-06-05T22:04:00Z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0x01010067429CAFA27D21469092699C57AB4341</vt:lpwstr>
  </property>
</Properties>
</file>